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DE TOMADA DE PREÇOS Nº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PROCESSO Nº </w:t>
      </w:r>
      <w:r w:rsidR="00EB1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65</w:t>
      </w: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CONTRATAÇÃO DE EMPRESA (EMPREITADA EM FORMA GLOBAL INCLUINDO MATERIAL E MÃO-DE-OBRA) </w:t>
      </w:r>
      <w:r w:rsidRPr="00E131EF">
        <w:rPr>
          <w:rFonts w:ascii="Times New Roman" w:hAnsi="Times New Roman" w:cs="Times New Roman"/>
          <w:color w:val="000000"/>
          <w:sz w:val="24"/>
          <w:szCs w:val="24"/>
        </w:rPr>
        <w:t xml:space="preserve">PAVIMENTAÇÃO COM PEDRAS IRREGULARES </w:t>
      </w:r>
      <w:r w:rsidR="00EB19B6">
        <w:rPr>
          <w:rFonts w:ascii="Times New Roman" w:hAnsi="Times New Roman" w:cs="Times New Roman"/>
          <w:color w:val="000000"/>
          <w:sz w:val="24"/>
          <w:szCs w:val="24"/>
        </w:rPr>
        <w:t>E DRENAGEM PLUVIAL EM TRECHOS NO DISTRITO DE CORNEL FINZITO EM CONFORMIDADE COM O</w:t>
      </w:r>
      <w:r w:rsidRPr="00BB09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PROJETO ARQUITETONICO, PLANTA BAIXA, MEMORIAL DESCRITIVO, ORÇAMENTO GLOBAL E CRONOGRAMA FISICO FINANCEIRO.”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LEONIR KOCHE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 de Erval Seco, Estado do Rio Grande do Sul, no uso de suas atribuições legais e de conformidade com a Lei nº 8.666 de 21 de junho de 1993 e suas alterações, torna público, para conhecimento dos interessados, que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às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09:00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(nove) horas, do dia</w:t>
      </w:r>
      <w:r w:rsidR="00EB1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de abril do ano de 2018</w:t>
      </w: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no Município de Erval Seco, na Secretaria Municipal da Administração e Coordenação Geral, se reunirá a Comissão de Licitaç</w:t>
      </w:r>
      <w:r w:rsidR="00EB19B6">
        <w:rPr>
          <w:rFonts w:ascii="Times New Roman" w:hAnsi="Times New Roman" w:cs="Times New Roman"/>
          <w:color w:val="000000"/>
          <w:sz w:val="24"/>
          <w:szCs w:val="24"/>
        </w:rPr>
        <w:t>ões, designada pela Portaria nº11</w:t>
      </w:r>
      <w:r>
        <w:rPr>
          <w:rFonts w:ascii="Times New Roman" w:hAnsi="Times New Roman" w:cs="Times New Roman"/>
          <w:color w:val="000000"/>
          <w:sz w:val="24"/>
          <w:szCs w:val="24"/>
        </w:rPr>
        <w:t>/2018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com a finalidade de receber propostas para </w:t>
      </w:r>
      <w:r w:rsidR="00EB19B6" w:rsidRPr="00E131EF">
        <w:rPr>
          <w:rFonts w:ascii="Times New Roman" w:hAnsi="Times New Roman" w:cs="Times New Roman"/>
          <w:color w:val="000000"/>
          <w:sz w:val="24"/>
          <w:szCs w:val="24"/>
        </w:rPr>
        <w:t xml:space="preserve">pavimentação com pedras irregulares </w:t>
      </w:r>
      <w:r w:rsidR="00EB19B6">
        <w:rPr>
          <w:rFonts w:ascii="Times New Roman" w:hAnsi="Times New Roman" w:cs="Times New Roman"/>
          <w:color w:val="000000"/>
          <w:sz w:val="24"/>
          <w:szCs w:val="24"/>
        </w:rPr>
        <w:t>e drenagem plu</w:t>
      </w:r>
      <w:r w:rsidR="00CD706F">
        <w:rPr>
          <w:rFonts w:ascii="Times New Roman" w:hAnsi="Times New Roman" w:cs="Times New Roman"/>
          <w:color w:val="000000"/>
          <w:sz w:val="24"/>
          <w:szCs w:val="24"/>
        </w:rPr>
        <w:t xml:space="preserve">vial em trechos no distrito de </w:t>
      </w:r>
      <w:proofErr w:type="spellStart"/>
      <w:r w:rsidR="00CD706F">
        <w:rPr>
          <w:rFonts w:ascii="Times New Roman" w:hAnsi="Times New Roman" w:cs="Times New Roman"/>
          <w:color w:val="000000"/>
          <w:sz w:val="24"/>
          <w:szCs w:val="24"/>
        </w:rPr>
        <w:t>Cornel</w:t>
      </w:r>
      <w:proofErr w:type="spellEnd"/>
      <w:r w:rsidR="00CD7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706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B19B6">
        <w:rPr>
          <w:rFonts w:ascii="Times New Roman" w:hAnsi="Times New Roman" w:cs="Times New Roman"/>
          <w:color w:val="000000"/>
          <w:sz w:val="24"/>
          <w:szCs w:val="24"/>
        </w:rPr>
        <w:t>inzito</w:t>
      </w:r>
      <w:proofErr w:type="spellEnd"/>
      <w:r w:rsidRPr="00BB0963">
        <w:rPr>
          <w:rFonts w:ascii="Times New Roman" w:hAnsi="Times New Roman" w:cs="Times New Roman"/>
          <w:color w:val="000000"/>
          <w:sz w:val="24"/>
          <w:szCs w:val="24"/>
        </w:rPr>
        <w:t>. Poderão participar as empresas do ramo pertinente ao objeto ora licitado, as empresas que apresentarem o seu cadastro com toda a documentação exigida neste edital até o terceiro dia anterior a abertura da licitação.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OBJETO:</w:t>
      </w:r>
    </w:p>
    <w:p w:rsidR="00EB19B6" w:rsidRPr="00EB19B6" w:rsidRDefault="00EF0CF5" w:rsidP="00EB1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Constitui objeto da presente licitação a Contratação de empresa (empreitada em forma global incluindo material e </w:t>
      </w:r>
      <w:r w:rsidRPr="00EB19B6">
        <w:rPr>
          <w:rFonts w:ascii="Times New Roman" w:hAnsi="Times New Roman" w:cs="Times New Roman"/>
          <w:sz w:val="24"/>
          <w:szCs w:val="24"/>
        </w:rPr>
        <w:t xml:space="preserve">mão-de-obra) </w:t>
      </w:r>
      <w:r w:rsidR="00EB19B6" w:rsidRPr="00EB19B6">
        <w:rPr>
          <w:rFonts w:ascii="Times New Roman" w:hAnsi="Times New Roman" w:cs="Times New Roman"/>
          <w:sz w:val="24"/>
          <w:szCs w:val="24"/>
        </w:rPr>
        <w:t>para pavimentação com pedras irregulares e drenagem plu</w:t>
      </w:r>
      <w:r w:rsidR="00EB19B6">
        <w:rPr>
          <w:rFonts w:ascii="Times New Roman" w:hAnsi="Times New Roman" w:cs="Times New Roman"/>
          <w:sz w:val="24"/>
          <w:szCs w:val="24"/>
        </w:rPr>
        <w:t xml:space="preserve">vial em uma área de </w:t>
      </w:r>
      <w:r w:rsidR="00CD706F">
        <w:rPr>
          <w:rFonts w:ascii="Times New Roman" w:hAnsi="Times New Roman" w:cs="Times New Roman"/>
          <w:sz w:val="24"/>
          <w:szCs w:val="24"/>
        </w:rPr>
        <w:t xml:space="preserve">5.278,15m² </w:t>
      </w:r>
      <w:r w:rsidR="00EB19B6">
        <w:rPr>
          <w:rFonts w:ascii="Times New Roman" w:hAnsi="Times New Roman" w:cs="Times New Roman"/>
          <w:sz w:val="24"/>
          <w:szCs w:val="24"/>
        </w:rPr>
        <w:t>em trechos no distrito de C</w:t>
      </w:r>
      <w:r w:rsidR="00EB19B6" w:rsidRPr="00EB19B6">
        <w:rPr>
          <w:rFonts w:ascii="Times New Roman" w:hAnsi="Times New Roman" w:cs="Times New Roman"/>
          <w:sz w:val="24"/>
          <w:szCs w:val="24"/>
        </w:rPr>
        <w:t>or</w:t>
      </w:r>
      <w:r w:rsidR="00EB19B6">
        <w:rPr>
          <w:rFonts w:ascii="Times New Roman" w:hAnsi="Times New Roman" w:cs="Times New Roman"/>
          <w:sz w:val="24"/>
          <w:szCs w:val="24"/>
        </w:rPr>
        <w:t xml:space="preserve">onel </w:t>
      </w:r>
      <w:proofErr w:type="spellStart"/>
      <w:r w:rsidR="00EB19B6">
        <w:rPr>
          <w:rFonts w:ascii="Times New Roman" w:hAnsi="Times New Roman" w:cs="Times New Roman"/>
          <w:sz w:val="24"/>
          <w:szCs w:val="24"/>
        </w:rPr>
        <w:t>F</w:t>
      </w:r>
      <w:r w:rsidR="00EB19B6" w:rsidRPr="00EB19B6">
        <w:rPr>
          <w:rFonts w:ascii="Times New Roman" w:hAnsi="Times New Roman" w:cs="Times New Roman"/>
          <w:sz w:val="24"/>
          <w:szCs w:val="24"/>
        </w:rPr>
        <w:t>inzito</w:t>
      </w:r>
      <w:proofErr w:type="spellEnd"/>
      <w:r w:rsidR="00EB19B6" w:rsidRPr="00EB19B6">
        <w:rPr>
          <w:rFonts w:ascii="Times New Roman" w:hAnsi="Times New Roman" w:cs="Times New Roman"/>
          <w:sz w:val="24"/>
          <w:szCs w:val="24"/>
        </w:rPr>
        <w:t xml:space="preserve"> em conformidade com</w:t>
      </w:r>
      <w:r w:rsidR="00DC0900" w:rsidRPr="00EB19B6">
        <w:rPr>
          <w:rFonts w:ascii="Times New Roman" w:hAnsi="Times New Roman" w:cs="Times New Roman"/>
          <w:sz w:val="24"/>
          <w:szCs w:val="24"/>
        </w:rPr>
        <w:t xml:space="preserve"> </w:t>
      </w:r>
      <w:r w:rsidR="00EB19B6" w:rsidRPr="00EB19B6">
        <w:rPr>
          <w:rFonts w:ascii="Times New Roman" w:hAnsi="Times New Roman" w:cs="Times New Roman"/>
          <w:sz w:val="24"/>
          <w:szCs w:val="24"/>
        </w:rPr>
        <w:t>o projeto arquitetônico, planta baixa, memorial descritivo, orçamento global e cronograma físico financeiro.</w:t>
      </w:r>
      <w:r w:rsidR="00DC0900" w:rsidRPr="00EB19B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DC0900" w:rsidRPr="00EB19B6">
        <w:rPr>
          <w:rFonts w:ascii="Times New Roman" w:hAnsi="Times New Roman" w:cs="Times New Roman"/>
          <w:sz w:val="24"/>
          <w:szCs w:val="24"/>
        </w:rPr>
        <w:t>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CADASTRO: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Para efeitos de cadastramento, os interessados deverão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apresentar,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até o dia 3º dia anterior a data de abertura os seguintes documentos: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HABILITAÇÃO JURÍDICA: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a) Cédula de Identidade dos Diretores;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b) Registro Comercial no caso de empresa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c) Ato constitutivo, estatuto ou contrato e no caso de sociedade por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ações acompanhado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de documentos de eleição de seus administradores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2.1.2 .</w:t>
      </w:r>
      <w:proofErr w:type="gramEnd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REGULARIDADE FISCAL: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a) prova de inscrição no Cadastro Geral de Contribuintes (CGC/MF);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b) prova de inscrição no Cadastro de Contribuintes do Estado ou do Município, se houver,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relativo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ao domicílio ou sede do licitante, pertinente ao seu ramo de atividades;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c) prova de regularidade com a Fazenda Federal (Certidão Negativa de Débito de Tributos e Contribuições Federais) expedida pela Secretaria da Receita Federal e Certidão Negativa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de Débitos quanto à dívida da União, (expedida pela Procuradoria Geral da Fazenda Nacional), Estadual e Municipal, sendo a última do domicílio ou sede do licitante;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prova de regularidade relativa à Seguridade Social,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demonstrando situação regular no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cumprimento dos encargos sociais instituídos em lei;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prova de regularidade junto ao Fundo de Garantia por Tempo de Serviço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(FGTS).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f) CNDT – Certidão Negativa de Débitos Trabalhista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eclaração de que a empresa não emprega menor de dezoito anos em trabalho noturno, perigoso ou insalubre e não emprega menor de dezesseis anos (com ressalva), conforme modelo no site da Prefeitura.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BB0963">
        <w:rPr>
          <w:rFonts w:ascii="Times New Roman" w:hAnsi="Times New Roman" w:cs="Times New Roman"/>
          <w:sz w:val="24"/>
          <w:szCs w:val="24"/>
        </w:rPr>
        <w:t>Declaração de que a empresa não possui em seu quadro societário servidor público da ativa, ou empregado de empresa pública ou de sociedade de economia mista.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2.1.3 .</w:t>
      </w:r>
      <w:proofErr w:type="gramEnd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QUALIFICAÇÃO TÈCNICA: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BB0963">
        <w:rPr>
          <w:rFonts w:ascii="Times New Roman" w:hAnsi="Times New Roman" w:cs="Times New Roman"/>
          <w:sz w:val="24"/>
          <w:szCs w:val="24"/>
        </w:rPr>
        <w:t xml:space="preserve"> Certidão de Registro ou inscrição </w:t>
      </w:r>
      <w:proofErr w:type="gramStart"/>
      <w:r w:rsidRPr="00BB0963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BB0963">
        <w:rPr>
          <w:rFonts w:ascii="Times New Roman" w:hAnsi="Times New Roman" w:cs="Times New Roman"/>
          <w:sz w:val="24"/>
          <w:szCs w:val="24"/>
        </w:rPr>
        <w:t>s) profissional(</w:t>
      </w:r>
      <w:proofErr w:type="spellStart"/>
      <w:r w:rsidRPr="00BB096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B0963">
        <w:rPr>
          <w:rFonts w:ascii="Times New Roman" w:hAnsi="Times New Roman" w:cs="Times New Roman"/>
          <w:sz w:val="24"/>
          <w:szCs w:val="24"/>
        </w:rPr>
        <w:t>) integrante (s) de seu quadro técnico no Conselho Regional de Engenharia e Agronomia - CREA e/ou Conselho de Arquitetura e Urbanismo - CAU, válida e em dia, para a execução da obra, objeto desta Licitação;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 xml:space="preserve">b) (01) </w:t>
      </w:r>
      <w:r w:rsidRPr="00BB0963">
        <w:rPr>
          <w:rFonts w:ascii="Times New Roman" w:hAnsi="Times New Roman" w:cs="Times New Roman"/>
          <w:bCs/>
          <w:sz w:val="24"/>
          <w:szCs w:val="24"/>
        </w:rPr>
        <w:t>Um</w:t>
      </w:r>
      <w:r w:rsidRPr="00BB0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sz w:val="24"/>
          <w:szCs w:val="24"/>
        </w:rPr>
        <w:t xml:space="preserve">Atestado de capacidade </w:t>
      </w:r>
      <w:proofErr w:type="gramStart"/>
      <w:r w:rsidRPr="00BB0963">
        <w:rPr>
          <w:rFonts w:ascii="Times New Roman" w:hAnsi="Times New Roman" w:cs="Times New Roman"/>
          <w:sz w:val="24"/>
          <w:szCs w:val="24"/>
        </w:rPr>
        <w:t>técnica fornecido por pessoa jurídica de direito público ou privado, devidamente registrado no CREA ou CAU, que comprove ter o responsável técnico da empresa executado obra similar e compatível com o objeto desta licitação com bom desempenho</w:t>
      </w:r>
      <w:proofErr w:type="gramEnd"/>
      <w:r w:rsidRPr="00BB0963">
        <w:rPr>
          <w:rFonts w:ascii="Times New Roman" w:hAnsi="Times New Roman" w:cs="Times New Roman"/>
          <w:sz w:val="24"/>
          <w:szCs w:val="24"/>
        </w:rPr>
        <w:t>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BB0963">
        <w:rPr>
          <w:rFonts w:ascii="Times New Roman" w:hAnsi="Times New Roman" w:cs="Times New Roman"/>
          <w:sz w:val="24"/>
          <w:szCs w:val="24"/>
        </w:rPr>
        <w:t>O atestado apresentado deverá estar registrado no órgão profissional competente (CREA/CAU), comprovado mediante a apresentação de Certidão de Acervo Técnico do profissional.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BB0963">
        <w:rPr>
          <w:rFonts w:ascii="Times New Roman" w:hAnsi="Times New Roman" w:cs="Times New Roman"/>
          <w:sz w:val="24"/>
          <w:szCs w:val="24"/>
        </w:rPr>
        <w:t>não será aceito atestado de obra inacabada ou executada parcialmente.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BB0963">
        <w:rPr>
          <w:rFonts w:ascii="Times New Roman" w:hAnsi="Times New Roman" w:cs="Times New Roman"/>
          <w:sz w:val="24"/>
          <w:szCs w:val="24"/>
        </w:rPr>
        <w:t xml:space="preserve"> Comprovação de vínculo entre o responsável técnico e a empresa licitante: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0963">
        <w:rPr>
          <w:rFonts w:ascii="Times New Roman" w:hAnsi="Times New Roman" w:cs="Times New Roman"/>
          <w:sz w:val="24"/>
          <w:szCs w:val="24"/>
        </w:rPr>
        <w:t>Em se tratando de sócio da empresa, por intermédio da apresentação do Contrato Social e;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63">
        <w:rPr>
          <w:rFonts w:ascii="Times New Roman" w:hAnsi="Times New Roman" w:cs="Times New Roman"/>
          <w:sz w:val="24"/>
          <w:szCs w:val="24"/>
        </w:rPr>
        <w:t>- No caso de empregado, mediante cópia da Carteira de Trabalho e Previdência Social (CTPS),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sz w:val="24"/>
          <w:szCs w:val="24"/>
        </w:rPr>
        <w:t>contrato de prestação de serviço devidamente registrado ou outro documento comprobatório;</w:t>
      </w:r>
    </w:p>
    <w:p w:rsidR="00EF0CF5" w:rsidRPr="00546646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963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546646">
        <w:rPr>
          <w:rFonts w:ascii="Times New Roman" w:hAnsi="Times New Roman" w:cs="Times New Roman"/>
          <w:b/>
          <w:sz w:val="24"/>
          <w:szCs w:val="24"/>
          <w:u w:val="single"/>
        </w:rPr>
        <w:t>Atestado de visita técnica, fornecido e assinado por engenheiro ou arquiteto deste município e pelo</w:t>
      </w:r>
      <w:r w:rsidR="00546646" w:rsidRPr="00546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AD308C">
        <w:rPr>
          <w:rFonts w:ascii="Times New Roman" w:hAnsi="Times New Roman" w:cs="Times New Roman"/>
          <w:b/>
          <w:sz w:val="24"/>
          <w:szCs w:val="24"/>
          <w:u w:val="single"/>
        </w:rPr>
        <w:t>esponsável técnico da empresa. A visita</w:t>
      </w:r>
      <w:r w:rsidR="00546646" w:rsidRPr="00546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308C">
        <w:rPr>
          <w:rFonts w:ascii="Times New Roman" w:hAnsi="Times New Roman" w:cs="Times New Roman"/>
          <w:b/>
          <w:sz w:val="24"/>
          <w:szCs w:val="24"/>
          <w:u w:val="single"/>
        </w:rPr>
        <w:t xml:space="preserve">técnica será nos dias 10 e 11 de abril de 2018 no horário das </w:t>
      </w:r>
      <w:proofErr w:type="gramStart"/>
      <w:r w:rsidR="00AD308C">
        <w:rPr>
          <w:rFonts w:ascii="Times New Roman" w:hAnsi="Times New Roman" w:cs="Times New Roman"/>
          <w:b/>
          <w:sz w:val="24"/>
          <w:szCs w:val="24"/>
          <w:u w:val="single"/>
        </w:rPr>
        <w:t>08:00</w:t>
      </w:r>
      <w:proofErr w:type="gramEnd"/>
      <w:r w:rsidR="00AD308C">
        <w:rPr>
          <w:rFonts w:ascii="Times New Roman" w:hAnsi="Times New Roman" w:cs="Times New Roman"/>
          <w:b/>
          <w:sz w:val="24"/>
          <w:szCs w:val="24"/>
          <w:u w:val="single"/>
        </w:rPr>
        <w:t xml:space="preserve">hs as 11:00 </w:t>
      </w:r>
      <w:proofErr w:type="spellStart"/>
      <w:r w:rsidR="00AD308C"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proofErr w:type="spellEnd"/>
      <w:r w:rsidR="00AD3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e das 13.30hs as 16:00 </w:t>
      </w:r>
      <w:proofErr w:type="spellStart"/>
      <w:r w:rsidR="00AD308C"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proofErr w:type="spellEnd"/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2.1.4. </w:t>
      </w:r>
      <w:proofErr w:type="gramStart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QUALIFICAÇÃO ECONÔMICO</w:t>
      </w:r>
      <w:proofErr w:type="gramEnd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FINANCEIRA: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a) Balanço Patrimonial e demonstrações contábeis do último exercício social, já exigíveis e apresentados na forma da Lei, com a indicação do nº do Livro Diário, número de registro na Junta Comercial e numeração das folhas onde se encontram os lançamentos.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Observação: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É vedada substituição do balanço por balancete ou balanço provisório, podendo aquele ser atualizado por índices oficiais quando encerrado há mais de 03 (três) meses da data de apresentação da proposta.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b) Certidão negativa de falência ou concordata expedida pelo distribuidor da sede da pessoa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jurídica, em prazo não superior a 60 dias da data da apresentação do documento.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2.2 – Os documentos constantes dos itens 2.1.1 a 2.1.4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, poderão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ser apresentados em original,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por cópia autenticada por tabelião ou por funcionário do Município ou publicação em órgão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imprensa oficial.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– DO RECEBIMENTO DOS DOCUMENTOS E DAS PROPOSTAS: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Os documentos necessários à habilitação e as propostas serão recebidas pela Comissão de Licitação no dia, hora e local mencionados no preâmbulo, em 02 (dois) envelopes distintos,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fechados e identificados, respectivamente como de nº 1 e nº 2, para o que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sugere-se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a seguinte inscrição: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AO MUNICÍPIO DE ERVAL SECO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EDITAL DE TOMADA DE PREÇOS Nº1</w:t>
      </w: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ENVELOPE Nº 01 – DOCUMENTAÇÃO</w:t>
      </w: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PROPONENTE (Nome completo da empresa)</w:t>
      </w:r>
    </w:p>
    <w:p w:rsidR="00CD706F" w:rsidRPr="001D41D4" w:rsidRDefault="00CD706F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AO MUNICÍPIO DE ERVAL SECO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EDITAL DE TOMADA DE PREÇOS Nº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1D4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ENVELOPE Nº 02 – PROPOSTA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PROPONENTE (Nome completo da empresa)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– Para a habilitação o licitante deverá apresentar no envelope nº 01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a) Certificado de Registro Cadastral atualizado (fornecido pelo Município);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b) Atestado de visita ao local da obra, pelo responsável técnico da empresa ou representante legal;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c) Se o proponente se fizer representar, deverá juntar procuração ou carta de credenciamento, outorgando com poderes ao representante para decidir a respeito dos atos constantes da presente licitação.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Obs.: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Os documentos apresentados no envelope nº 01 deverão ser autenticado por cartório competente ou por funcionário da prefeitura designado para este.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 – O envelope nº 02 deverá conter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a) proposta financeira, rubricadas em todas as páginas e assinadas na última, pelo representante legal da empresa, mencionando o preço global para a execução da obra, objeto desta licitação, onde deverão estar incluídos os preços unitários (material e mão de obra); conforme modelo anexo;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cronograma físico-financeiro, fornecido pela empresa licitante.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Observação </w:t>
      </w:r>
      <w:proofErr w:type="gramStart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>: o prazo de validade da proposta é de 60 (sessenta) dias a contar da data aprazada para sua entrega.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Observação </w:t>
      </w:r>
      <w:proofErr w:type="gramStart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>: Quaisquer inserções na proposta que visem modificar, extinguir ou criar direitos, sem previsão no edital, serão tidas como inexistentes, aproveitando-se a proposta no que não for conflitante com o instrumento convocatório.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– DO JULGAMENTO: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4.1 – Esta licitação é do tipo menor preço e o julgamento será realizado pela Comissão Julgadora, levando em consideração o menor preço global para a execução da obra;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4.2 – Esta licitação será processada e julgada com observância do previsto nos artigos 43 e 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e seus incisos e parágrafos da Lei nº 8.666/93 e Lei Complementar nº123/2006.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4.3 – Em caso de empate entre duas ou mais propostas,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após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obedecido o disposto no § 2º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art. 3º da Lei nº 8.666/93, será utilizado o sorteio, em ato público, com a convocação prévia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todos os licitantes.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4.4 – O julgamento, da presente licitação será </w:t>
      </w:r>
      <w:r w:rsidRPr="001D41D4">
        <w:rPr>
          <w:rFonts w:ascii="Times New Roman" w:hAnsi="Times New Roman" w:cs="Times New Roman"/>
          <w:sz w:val="24"/>
          <w:szCs w:val="24"/>
        </w:rPr>
        <w:t xml:space="preserve">às 09 horas do dia </w:t>
      </w:r>
      <w:r w:rsidR="00E45855">
        <w:rPr>
          <w:rFonts w:ascii="Times New Roman" w:hAnsi="Times New Roman" w:cs="Times New Roman"/>
          <w:sz w:val="24"/>
          <w:szCs w:val="24"/>
        </w:rPr>
        <w:t xml:space="preserve">17 </w:t>
      </w:r>
      <w:r w:rsidRPr="001D41D4">
        <w:rPr>
          <w:rFonts w:ascii="Times New Roman" w:hAnsi="Times New Roman" w:cs="Times New Roman"/>
          <w:sz w:val="24"/>
          <w:szCs w:val="24"/>
        </w:rPr>
        <w:t>de</w:t>
      </w:r>
      <w:r w:rsidR="00E45855">
        <w:rPr>
          <w:rFonts w:ascii="Times New Roman" w:hAnsi="Times New Roman" w:cs="Times New Roman"/>
          <w:sz w:val="24"/>
          <w:szCs w:val="24"/>
        </w:rPr>
        <w:t xml:space="preserve"> abril</w:t>
      </w:r>
      <w:r w:rsidRPr="001D41D4">
        <w:rPr>
          <w:rFonts w:ascii="Times New Roman" w:hAnsi="Times New Roman" w:cs="Times New Roman"/>
          <w:sz w:val="24"/>
          <w:szCs w:val="24"/>
        </w:rPr>
        <w:t xml:space="preserve"> de 201</w:t>
      </w:r>
      <w:r w:rsidR="00E45855">
        <w:rPr>
          <w:rFonts w:ascii="Times New Roman" w:hAnsi="Times New Roman" w:cs="Times New Roman"/>
          <w:sz w:val="24"/>
          <w:szCs w:val="24"/>
        </w:rPr>
        <w:t>8</w:t>
      </w:r>
      <w:r w:rsidRPr="001D41D4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D4">
        <w:rPr>
          <w:rFonts w:ascii="Times New Roman" w:hAnsi="Times New Roman" w:cs="Times New Roman"/>
          <w:sz w:val="24"/>
          <w:szCs w:val="24"/>
        </w:rPr>
        <w:t>Secretaria Municipal de Administração e Coordenação Geral – Erval Seco</w:t>
      </w:r>
      <w:proofErr w:type="gramEnd"/>
      <w:r w:rsidRPr="001D41D4">
        <w:rPr>
          <w:rFonts w:ascii="Times New Roman" w:hAnsi="Times New Roman" w:cs="Times New Roman"/>
          <w:sz w:val="24"/>
          <w:szCs w:val="24"/>
        </w:rPr>
        <w:t xml:space="preserve"> – RS.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1D4">
        <w:rPr>
          <w:rFonts w:ascii="Times New Roman" w:hAnsi="Times New Roman" w:cs="Times New Roman"/>
          <w:b/>
          <w:bCs/>
          <w:sz w:val="24"/>
          <w:szCs w:val="24"/>
        </w:rPr>
        <w:t>5 - DO PRAZO DE ENTREGA DOS ENVELOPES DA “HABILITAÇÃO E DA PROPOSTA”.</w:t>
      </w:r>
    </w:p>
    <w:p w:rsidR="00EF0CF5" w:rsidRPr="00EF0CF5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t>5.1 – Os envelopes da “habilitação” e da “Proposta” deverão ser entregues até 09 horas do 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6F">
        <w:rPr>
          <w:rFonts w:ascii="Times New Roman" w:hAnsi="Times New Roman" w:cs="Times New Roman"/>
          <w:sz w:val="24"/>
          <w:szCs w:val="24"/>
        </w:rPr>
        <w:t>17 de abril</w:t>
      </w:r>
      <w:r w:rsidRPr="00EF0C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D706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D706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1D4">
        <w:rPr>
          <w:rFonts w:ascii="Times New Roman" w:hAnsi="Times New Roman" w:cs="Times New Roman"/>
          <w:b/>
          <w:bCs/>
          <w:sz w:val="24"/>
          <w:szCs w:val="24"/>
        </w:rPr>
        <w:t>6 – CRITÉRIOS DE ACEITABILIDADE: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t xml:space="preserve">a) Não serão aceitas propostas que ultrapassem o valor de R$ </w:t>
      </w:r>
      <w:r w:rsidR="00FB53F9">
        <w:rPr>
          <w:rFonts w:ascii="Times New Roman" w:hAnsi="Times New Roman" w:cs="Times New Roman"/>
          <w:sz w:val="24"/>
          <w:szCs w:val="24"/>
        </w:rPr>
        <w:t xml:space="preserve">261.807,76 </w:t>
      </w:r>
      <w:r w:rsidRPr="001D41D4">
        <w:rPr>
          <w:rFonts w:ascii="Times New Roman" w:hAnsi="Times New Roman" w:cs="Times New Roman"/>
          <w:sz w:val="24"/>
          <w:szCs w:val="24"/>
        </w:rPr>
        <w:t xml:space="preserve">(duzentos e </w:t>
      </w:r>
      <w:r>
        <w:rPr>
          <w:rFonts w:ascii="Times New Roman" w:hAnsi="Times New Roman" w:cs="Times New Roman"/>
          <w:sz w:val="24"/>
          <w:szCs w:val="24"/>
        </w:rPr>
        <w:t xml:space="preserve">sessenta e </w:t>
      </w:r>
      <w:r w:rsidR="00FB53F9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mil </w:t>
      </w:r>
      <w:r w:rsidR="00FB53F9">
        <w:rPr>
          <w:rFonts w:ascii="Times New Roman" w:hAnsi="Times New Roman" w:cs="Times New Roman"/>
          <w:sz w:val="24"/>
          <w:szCs w:val="24"/>
        </w:rPr>
        <w:t>oitocentos e sete reais e setenta e seis</w:t>
      </w:r>
      <w:r>
        <w:rPr>
          <w:rFonts w:ascii="Times New Roman" w:hAnsi="Times New Roman" w:cs="Times New Roman"/>
          <w:sz w:val="24"/>
          <w:szCs w:val="24"/>
        </w:rPr>
        <w:t xml:space="preserve"> centavos</w:t>
      </w:r>
      <w:r w:rsidR="00FB53F9">
        <w:rPr>
          <w:rFonts w:ascii="Times New Roman" w:hAnsi="Times New Roman" w:cs="Times New Roman"/>
          <w:sz w:val="24"/>
          <w:szCs w:val="24"/>
        </w:rPr>
        <w:t>)</w:t>
      </w:r>
      <w:r w:rsidRPr="001D41D4">
        <w:rPr>
          <w:rFonts w:ascii="Times New Roman" w:hAnsi="Times New Roman" w:cs="Times New Roman"/>
          <w:sz w:val="24"/>
          <w:szCs w:val="24"/>
        </w:rPr>
        <w:t>.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t>b) serão desclassificadas as propostas que se apresentarem em desconformidade com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D4">
        <w:rPr>
          <w:rFonts w:ascii="Times New Roman" w:hAnsi="Times New Roman" w:cs="Times New Roman"/>
          <w:sz w:val="24"/>
          <w:szCs w:val="24"/>
        </w:rPr>
        <w:t xml:space="preserve">edital, bem como com preços unitários e/ou </w:t>
      </w:r>
      <w:r w:rsidR="00E45855" w:rsidRPr="001D41D4">
        <w:rPr>
          <w:rFonts w:ascii="Times New Roman" w:hAnsi="Times New Roman" w:cs="Times New Roman"/>
          <w:sz w:val="24"/>
          <w:szCs w:val="24"/>
        </w:rPr>
        <w:t>globais superestimados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ou inexequíveis;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– DOS RECURSOS: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Em todas as fases da presente licitação, serão observadas as normas previstas nos incisos, alíneas e parágrafos do art. 109 da Lei nº 8.666/93.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– DOS PRAZOS: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8.1 – Esgotados todos os prazos recursais, a Administração, no prazo de 05 (cinco) dias, convocará o vencedor para assinar o contrato,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sob pena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de decair do direito da contratação, </w:t>
      </w:r>
      <w:r w:rsidRPr="00BB096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sem prejuízo das sanções previstas no art. 81 da Lei nº 8.666/93.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8.2 – O prazo de que trata o item anterior poderá ser prorrogado uma vez, pelo mesmo período, desde que seja feito de forma motivada e durante o transcurso do prazo constante do item 6.1.</w:t>
      </w:r>
    </w:p>
    <w:p w:rsidR="00EF0CF5" w:rsidRPr="00E45855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8.3 – Se, dentro do prazo, o convocado não assinar o contrato, a Administração convocará os licitantes remanescentes, na ordem de classificação, para a assinatura do contrato, em igual prazo e nas mesmas condições propostas pelo primeiro classificado, inclusive quanto aos preços utilizados pelo critério previsto neste edital, ou então revogará a licitação, </w:t>
      </w:r>
      <w:r w:rsidRPr="00E45855">
        <w:rPr>
          <w:rFonts w:ascii="Times New Roman" w:hAnsi="Times New Roman" w:cs="Times New Roman"/>
          <w:color w:val="000000"/>
          <w:sz w:val="24"/>
          <w:szCs w:val="24"/>
        </w:rPr>
        <w:t>sem prejuízo da aplicação da pena de multa, no valor correspondente a 10% (dez por cento) do valor do contrato e mais a suspensão temporária da participação em licitação e impedimento de contratar com a Administração por prazo de 02 (dois) anos.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– DAS PENALIDADES: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9.1 – Multa de 0,5 % (meio por cento) por dia de atraso, limitado esta a 30 (trinta) dias, após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qual será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considerado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inexecução contratual;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9.2 – Multa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de 8% (oito por cento) no caso de inexecução parcial do contrato, cumulada com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pena de suspensão do direito de licitar e o impedimento de contratar com a administração pelo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prazo de 02 (dois anos);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Observação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: As multas serão calculadas sobre o montante não adimplido do contrato.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– CONDIÇÕES DE PAGAMENTO: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10.1 – O pagamento será efetuado de acordo com o cronograma físico-financeiro fornecido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pela empresa proponente e medição efetuada e aprovada pelo Engenheiro responsável pela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fiscalização da obra e engenheiro da Caixa Econômica Federal e liberação do Ministério </w:t>
      </w:r>
      <w:r w:rsidR="00E45855">
        <w:rPr>
          <w:rFonts w:ascii="Times New Roman" w:hAnsi="Times New Roman" w:cs="Times New Roman"/>
          <w:color w:val="000000"/>
          <w:sz w:val="24"/>
          <w:szCs w:val="24"/>
        </w:rPr>
        <w:t>das Cidades.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10.2 – O pagamento da última parcela fica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condicionada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a apresentação da CND relativa 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obra.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– DO PRAZO PARA ENTREGA DA OBRA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t xml:space="preserve">O </w:t>
      </w:r>
      <w:r w:rsidR="00CD706F">
        <w:rPr>
          <w:rFonts w:ascii="Times New Roman" w:hAnsi="Times New Roman" w:cs="Times New Roman"/>
          <w:sz w:val="24"/>
          <w:szCs w:val="24"/>
        </w:rPr>
        <w:t>prazo para execução da obra é 21</w:t>
      </w:r>
      <w:r w:rsidRPr="001D41D4">
        <w:rPr>
          <w:rFonts w:ascii="Times New Roman" w:hAnsi="Times New Roman" w:cs="Times New Roman"/>
          <w:sz w:val="24"/>
          <w:szCs w:val="24"/>
        </w:rPr>
        <w:t xml:space="preserve">0 (duzentos e </w:t>
      </w:r>
      <w:r w:rsidR="00CD706F">
        <w:rPr>
          <w:rFonts w:ascii="Times New Roman" w:hAnsi="Times New Roman" w:cs="Times New Roman"/>
          <w:sz w:val="24"/>
          <w:szCs w:val="24"/>
        </w:rPr>
        <w:t>dez</w:t>
      </w:r>
      <w:r w:rsidRPr="001D41D4">
        <w:rPr>
          <w:rFonts w:ascii="Times New Roman" w:hAnsi="Times New Roman" w:cs="Times New Roman"/>
          <w:sz w:val="24"/>
          <w:szCs w:val="24"/>
        </w:rPr>
        <w:t>) dias, a contar da emissão da ordem de serviço, p</w:t>
      </w:r>
      <w:r w:rsidR="00CD706F">
        <w:rPr>
          <w:rFonts w:ascii="Times New Roman" w:hAnsi="Times New Roman" w:cs="Times New Roman"/>
          <w:sz w:val="24"/>
          <w:szCs w:val="24"/>
        </w:rPr>
        <w:t>odendo ser prorrogado por mais 6</w:t>
      </w:r>
      <w:r w:rsidRPr="001D41D4">
        <w:rPr>
          <w:rFonts w:ascii="Times New Roman" w:hAnsi="Times New Roman" w:cs="Times New Roman"/>
          <w:sz w:val="24"/>
          <w:szCs w:val="24"/>
        </w:rPr>
        <w:t>0 dias em caso de chuvas e dias impraticáveis por qualquer outro motivo.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– DOS RECURSOS FINANCEIROS: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Os recursos financeiros serão atendidos pela dotação do orçamento vigente, classificadas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codificadas sob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nº</w:t>
      </w:r>
      <w:proofErr w:type="gramEnd"/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lastRenderedPageBreak/>
        <w:t xml:space="preserve">Órgão 09 </w:t>
      </w:r>
      <w:proofErr w:type="gramStart"/>
      <w:r w:rsidRPr="001D41D4">
        <w:rPr>
          <w:rFonts w:ascii="Times New Roman" w:hAnsi="Times New Roman" w:cs="Times New Roman"/>
          <w:sz w:val="24"/>
          <w:szCs w:val="24"/>
        </w:rPr>
        <w:t>–Secretaria</w:t>
      </w:r>
      <w:proofErr w:type="gramEnd"/>
      <w:r w:rsidRPr="001D41D4">
        <w:rPr>
          <w:rFonts w:ascii="Times New Roman" w:hAnsi="Times New Roman" w:cs="Times New Roman"/>
          <w:sz w:val="24"/>
          <w:szCs w:val="24"/>
        </w:rPr>
        <w:t xml:space="preserve"> Municipal de Obras Públicas, Habitação e Saneamento.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t>Unidade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41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Departamento Municipal de Estradas e Rodagem/DMER</w:t>
      </w:r>
    </w:p>
    <w:p w:rsidR="00EF0CF5" w:rsidRPr="001D41D4" w:rsidRDefault="00CD706F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>/Ativ. 1.036</w:t>
      </w:r>
      <w:r w:rsidR="00EF0CF5" w:rsidRPr="001D41D4">
        <w:rPr>
          <w:rFonts w:ascii="Times New Roman" w:hAnsi="Times New Roman" w:cs="Times New Roman"/>
          <w:sz w:val="24"/>
          <w:szCs w:val="24"/>
        </w:rPr>
        <w:t xml:space="preserve"> Pavimentação </w:t>
      </w:r>
      <w:r>
        <w:rPr>
          <w:rFonts w:ascii="Times New Roman" w:hAnsi="Times New Roman" w:cs="Times New Roman"/>
          <w:sz w:val="24"/>
          <w:szCs w:val="24"/>
        </w:rPr>
        <w:t xml:space="preserve">com pedras irregulares e drenagem pluvial </w:t>
      </w:r>
      <w:proofErr w:type="gramStart"/>
      <w:r>
        <w:rPr>
          <w:rFonts w:ascii="Times New Roman" w:hAnsi="Times New Roman" w:cs="Times New Roman"/>
          <w:sz w:val="24"/>
          <w:szCs w:val="24"/>
        </w:rPr>
        <w:t>na Coronel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Finzito</w:t>
      </w:r>
      <w:proofErr w:type="spellEnd"/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t>3</w:t>
      </w:r>
      <w:r w:rsidR="00CD706F">
        <w:rPr>
          <w:rFonts w:ascii="Times New Roman" w:hAnsi="Times New Roman" w:cs="Times New Roman"/>
          <w:sz w:val="24"/>
          <w:szCs w:val="24"/>
        </w:rPr>
        <w:t>72</w:t>
      </w:r>
      <w:r w:rsidRPr="001D41D4">
        <w:rPr>
          <w:rFonts w:ascii="Times New Roman" w:hAnsi="Times New Roman" w:cs="Times New Roman"/>
          <w:sz w:val="24"/>
          <w:szCs w:val="24"/>
        </w:rPr>
        <w:t>-4.4.90.51.00.00.00.00 Obras e Instalações</w:t>
      </w: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D4">
        <w:rPr>
          <w:rFonts w:ascii="Times New Roman" w:hAnsi="Times New Roman" w:cs="Times New Roman"/>
          <w:sz w:val="24"/>
          <w:szCs w:val="24"/>
        </w:rPr>
        <w:t>3</w:t>
      </w:r>
      <w:r w:rsidR="00CD706F">
        <w:rPr>
          <w:rFonts w:ascii="Times New Roman" w:hAnsi="Times New Roman" w:cs="Times New Roman"/>
          <w:sz w:val="24"/>
          <w:szCs w:val="24"/>
        </w:rPr>
        <w:t>73</w:t>
      </w:r>
      <w:r w:rsidRPr="001D41D4">
        <w:rPr>
          <w:rFonts w:ascii="Times New Roman" w:hAnsi="Times New Roman" w:cs="Times New Roman"/>
          <w:sz w:val="24"/>
          <w:szCs w:val="24"/>
        </w:rPr>
        <w:t>-4.4.90.51.00.00.00.00 Obras e Instalações</w:t>
      </w: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– DAS DISPOSIÇÕES GERAIS: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12.1 – A empresa licitante vencedora da licitação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, deverá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apresentar antes do início da obra a ART da execução da etapa ao setor técnico da Prefeitura Municipal de Erval Seco.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12.2 – Não serão consideradas as propostas que deixarem de atender qualquer das disposições do presente edital.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12.3 – Em nenhuma hipótese será concedido prazo para a apresentação da documentação e propostas ou quaisquer outros documentos.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12.4 – Não serão admitidas, por qualquer motivo, modificações ou substituições das propostas ou quaisquer outros documentos.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12.5 - Só terão direito a usar a palavra, rubricar as propostas, apresentar reclamações ou recursos, assinar atas e os contratos, os licitantes ou seus representantes credenciados e os membros da Comissão Julgadora.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Observação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: Não serão lançadas em ata consignações que versarem sobre matéria objeto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recurso próprio, como por exemplo, sobre os documentos de habilitação e proposta financeira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(art. 109, inciso I, a e b, da Lei nº 8.666/93).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12.7 – Uma vez iniciada a abertura dos envelopes relativos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documentação, não serão admitidos à licitação os participantes retardatários.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12.8 – Durante a execução da obra a empresa vencedora do certame deverá seguir fielmente ao memorial descritivo e as especificações técnicas de matérias e serviços, bem como aos projetos em anexo. Toda a alteração que ocasionalmente possa ocorrer no projeto original, deverá ser previamente acertada entre a contratada, o proprietário e o autor do projeto. È expressamente proibida por parte da contratada qualquer modificação sem o consentimento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Engenheiro autor do projeto.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12.9– Do contrato a ser assinado com o vencedor da presente licitação constarão as cláusulas necessárias previstas no art. 55, e a possibilidade de rescisão do contrato, na forma determinada nos artigos 77 a 79 da Lei nº 8.666/93.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12.10 – Constituem anexos deste edital dele fazendo parte integrante: Projeto Básico, Memorial Descritivo, Planilha de Orçamento com os quantitativos global e cronograma físico financeiro e Minuta do Contrato. Informações serão prestadas aos interessados no horário das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7:30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as 11:30 e das 13:00 as 17:00 horas ou pelo fone 55 3748 1200 Ramal 25 na Prefeitura Municipal de Erval Seco, na Secretaria Municipal da Administração e Coordenação Geral, sito a Avenida do comércio – 364.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Gabinete do Prefeito Municipal de Erval Seco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RS, </w:t>
      </w:r>
      <w:r w:rsidR="00CD706F">
        <w:rPr>
          <w:rFonts w:ascii="Times New Roman" w:hAnsi="Times New Roman" w:cs="Times New Roman"/>
          <w:color w:val="000000"/>
          <w:sz w:val="24"/>
          <w:szCs w:val="24"/>
        </w:rPr>
        <w:t>27 de março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CD706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1D41D4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D41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LEONIR KOCHE</w:t>
      </w: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</w:p>
    <w:p w:rsidR="00CD706F" w:rsidRPr="00BB0963" w:rsidRDefault="00CD706F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Minuta do Contrato </w:t>
      </w:r>
      <w:proofErr w:type="gramStart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 .</w:t>
      </w:r>
      <w:proofErr w:type="gramEnd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.Edital de Licitação Modalidade Tomada de Preços nº ..........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Pelo presente instrumento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particular, firmado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entre as partes, de um lado como </w:t>
      </w: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CONTRATANTE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o Município de Erval Seco, Pessoa Jurídica de direito público, inscrita no CNPJ nº 87613212/0001-22 com sede na Avenida do Comércio – 364, representada neste ato por seu Prefeito Municipal Sr., LEONIR KOCHE, .........., inscrito no CPF/MF sob nº ...........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portador da Cédula de Identidade sob nº ..........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expedida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pela SSP/RS, residente e domiciliado na Rua ......................................, nesta cidade de Erval Seco - RS, e de outro lado a empresa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</w:t>
      </w:r>
      <w:proofErr w:type="gramEnd"/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doravante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denominada de CONTRATADA, de comum acordo e amparado na Lei Federal nº 8.666/93 e suas alterações posteriores e Processo Licitatório Modalidade Tomada de Preços nº ........................................, declaram pelo presente instrumento e na melhor forma de Direito, ter justo e contratado conforme descrito na cláusula primeira deste documento e demais cláusula , conforme segue:</w:t>
      </w: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846" w:rsidRPr="00BB0963" w:rsidRDefault="00332846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Primeira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Objeto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Constitui objeto do presente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Contrato ...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>.............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Segunda - Da Execução: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O objeto deste contrato será executado de acordo com a solicitação de orçamento, a proposta vencedora da licitação e as cláusulas deste instrumento, sob a forma de execução indireta, regime de empreitada por preço global.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Terceira - Do Preço: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O preço para o presente ajuste é de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R$ ...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>..............., objeto deste contrato, constante da proposta vencedora da cotação de preços, aceito pela CONTRATADA, entendido este como preço justo e suficiente para total execução do presente objeto, conforme cronograma físico-financeiro.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Quarta - Do Pagamento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O pagamento será efetuado da seguinte forma: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proofErr w:type="gramEnd"/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Quinta - Dos Prazos: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A obra deverá ser iniciada após assinatura do contrato e o prazo para execução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é ...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Sexta - Da Garantia da Obra: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O objeto do presente contrato tem garantia de cinco anos consoante dispõe o art. 618 do Código Civil Brasileiro, quanto a vícios ocultos ou defeitos da coisa, ficando a CONTRATADA responsável por todos os encargos decorrentes disso.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Sétima - Do Recebimento do Objeto: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O objeto do presente contrato se estiver de acordo com as especificações deste instrumento, será recebido pelo Município provisoriamente, pelo responsável por seu acompanhamento e fiscalização, por parte da Prefeitura Municipal de Erval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Seco ...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</w:p>
    <w:p w:rsidR="00332846" w:rsidRDefault="00332846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Oitava - Dos Direitos e das Obrigações: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1 - Dos Direitos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da CONTRATANTE: receber o objeto deste contrato nas condições </w:t>
      </w:r>
      <w:proofErr w:type="spell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avencadas</w:t>
      </w:r>
      <w:proofErr w:type="spellEnd"/>
      <w:r w:rsidRPr="00BB09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CONTRATADA: perceber o valor ajustado na forma e no prazo convencionados.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- Das Obrigações: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- Da CONTRATANTE: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Efetuar o pagamento ajustado; e dar a CONTRATADA as condições necessárias a regular a execução do contrato.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- Da CONTRATADA: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Prestar os serviços na forma ajustada;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Atender os encargos trabalhistas, previdenciários, fiscais e comerciais decorrentes da execução do presente contrato;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Apresentar durante a execução do contrato, se solicitado, documentos que comprovem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estar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cumprindo a legislação em vigor quanto às obrigações assumidas na presente licitação, em especial, encargos sociais, trabalhistas, previdenciários, tributários, fiscais e comerciais;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Cumprir e fazer cumprir todas as normas regulamentares sobre Medicina e Segurança do Trabalho obrigando seus empregados a trabalhar com equipamentos individuais adequados;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Apresentar a Anotação de Responsabilidade Técnica de Execução (ART) no início dos serviços.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Sinalizar o local das obras e/ou serviços adequadamente, tendo em vista o trânsito de veículos e pedestres;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Providenciar a instalação de placas, antes do início das obras, de acordo com, o modelo fornecido pelo órgão competente.</w:t>
      </w:r>
    </w:p>
    <w:p w:rsidR="00332846" w:rsidRDefault="00332846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Nona – Recursos Financeiros: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Os recursos financeiros serão atendidos pela dotação do orçamento vigente, classificados e codificados sob nº.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Órgão 09 –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Secretaria Muni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Obras Públicas, Habitação e Saneamento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proofErr w:type="gramEnd"/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proofErr w:type="gramEnd"/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Nona - Da Rescisão: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Este contrato poderá ser rescindido de acordo com o art. 79, da Lei Federal nº 8.666/93.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Parágrafo Único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- A rescisão deste contrato implicará retenção de créditos decorrentes da contratação, até o limite de prejuízos causados à CONTRATANTE, bem como na assunção do objeto do contratado pela CONTRATANTE na forma que a mesma determinar.</w:t>
      </w:r>
    </w:p>
    <w:p w:rsidR="00332846" w:rsidRDefault="00332846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 - Das Penalidades e das Multas: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A CONTRATADA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sujeita-se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às seguintes penalidades: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a) advertência por escrito, no caso de pequenas irregularidades;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b) multas sobre o valor atualizado do contrato: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De 10 % pelo descumprimento de cláusula contratual ou norma de legislação pertinente;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De 10 % nos casos de inexecução total ou parcial, execução imperfeita ou em desacordo 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as especificações e negligências na execução do objeto contratado;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De 0,5 % por dia de atraso que exceder o prazo fixado para a conclusão da obra.</w:t>
      </w:r>
    </w:p>
    <w:p w:rsidR="00332846" w:rsidRDefault="00332846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 Primeira - Das Disposições Gerais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Fica eleito o FORO da Comarca de </w:t>
      </w:r>
      <w:proofErr w:type="spell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Seberi</w:t>
      </w:r>
      <w:proofErr w:type="spell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RS., para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dirimir dúvidas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ou</w:t>
      </w:r>
      <w:r w:rsidR="00D0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questões oriundas ao presente contrato.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E, por estarem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partes justas e contratadas, assinam o presente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Contrato em 03 (três)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vias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de igual teor, na presença das testemunhas abaixo assinadas.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Erval Seco RS.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, ...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......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 </w:t>
      </w:r>
      <w:proofErr w:type="gramStart"/>
      <w:r w:rsidRPr="00BB0963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LEONIR KOCHE</w:t>
      </w: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gramStart"/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...</w:t>
      </w:r>
      <w:proofErr w:type="gramEnd"/>
      <w:r w:rsidRPr="00BB09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.....................................................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 xml:space="preserve">Prefeito Municipal </w:t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B0963">
        <w:rPr>
          <w:rFonts w:ascii="Times New Roman" w:hAnsi="Times New Roman" w:cs="Times New Roman"/>
          <w:color w:val="000000"/>
          <w:sz w:val="24"/>
          <w:szCs w:val="24"/>
        </w:rPr>
        <w:tab/>
        <w:t>Empresa Contratada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Default="00EF0CF5" w:rsidP="00EF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963">
        <w:rPr>
          <w:rFonts w:ascii="Times New Roman" w:hAnsi="Times New Roman" w:cs="Times New Roman"/>
          <w:color w:val="000000"/>
          <w:sz w:val="24"/>
          <w:szCs w:val="24"/>
        </w:rPr>
        <w:t>De acordo em data supra</w:t>
      </w:r>
    </w:p>
    <w:p w:rsidR="00EF0CF5" w:rsidRPr="00BB0963" w:rsidRDefault="00EF0CF5" w:rsidP="00EF0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CF5" w:rsidRDefault="00EF0CF5" w:rsidP="00EF0CF5">
      <w:r w:rsidRPr="00BB0963">
        <w:rPr>
          <w:rFonts w:ascii="Times New Roman" w:hAnsi="Times New Roman" w:cs="Times New Roman"/>
          <w:color w:val="000000"/>
          <w:sz w:val="24"/>
          <w:szCs w:val="24"/>
        </w:rPr>
        <w:t>Asse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ssoria </w:t>
      </w:r>
      <w:r w:rsidR="00877316">
        <w:rPr>
          <w:rFonts w:ascii="Times New Roman" w:hAnsi="Times New Roman" w:cs="Times New Roman"/>
          <w:color w:val="000000"/>
          <w:sz w:val="24"/>
          <w:szCs w:val="24"/>
        </w:rPr>
        <w:t>Jurídica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367E" w:rsidRDefault="0009367E"/>
    <w:sectPr w:rsidR="0009367E" w:rsidSect="00F201FC"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11" w:rsidRDefault="00706411" w:rsidP="00332846">
      <w:pPr>
        <w:spacing w:after="0" w:line="240" w:lineRule="auto"/>
      </w:pPr>
      <w:r>
        <w:separator/>
      </w:r>
    </w:p>
  </w:endnote>
  <w:endnote w:type="continuationSeparator" w:id="0">
    <w:p w:rsidR="00706411" w:rsidRDefault="00706411" w:rsidP="0033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11" w:rsidRDefault="00706411" w:rsidP="00332846">
      <w:pPr>
        <w:spacing w:after="0" w:line="240" w:lineRule="auto"/>
      </w:pPr>
      <w:r>
        <w:separator/>
      </w:r>
    </w:p>
  </w:footnote>
  <w:footnote w:type="continuationSeparator" w:id="0">
    <w:p w:rsidR="00706411" w:rsidRDefault="00706411" w:rsidP="00332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5"/>
    <w:rsid w:val="0009367E"/>
    <w:rsid w:val="00332846"/>
    <w:rsid w:val="0037193A"/>
    <w:rsid w:val="00546646"/>
    <w:rsid w:val="00706411"/>
    <w:rsid w:val="00707895"/>
    <w:rsid w:val="00877316"/>
    <w:rsid w:val="00AD308C"/>
    <w:rsid w:val="00B74894"/>
    <w:rsid w:val="00CD706F"/>
    <w:rsid w:val="00D003B2"/>
    <w:rsid w:val="00DC0900"/>
    <w:rsid w:val="00E45855"/>
    <w:rsid w:val="00EB19B6"/>
    <w:rsid w:val="00EF0CF5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846"/>
  </w:style>
  <w:style w:type="paragraph" w:styleId="Rodap">
    <w:name w:val="footer"/>
    <w:basedOn w:val="Normal"/>
    <w:link w:val="RodapChar"/>
    <w:uiPriority w:val="99"/>
    <w:unhideWhenUsed/>
    <w:rsid w:val="003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846"/>
  </w:style>
  <w:style w:type="paragraph" w:styleId="Textodebalo">
    <w:name w:val="Balloon Text"/>
    <w:basedOn w:val="Normal"/>
    <w:link w:val="TextodebaloChar"/>
    <w:uiPriority w:val="99"/>
    <w:semiHidden/>
    <w:unhideWhenUsed/>
    <w:rsid w:val="003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846"/>
  </w:style>
  <w:style w:type="paragraph" w:styleId="Rodap">
    <w:name w:val="footer"/>
    <w:basedOn w:val="Normal"/>
    <w:link w:val="RodapChar"/>
    <w:uiPriority w:val="99"/>
    <w:unhideWhenUsed/>
    <w:rsid w:val="00332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846"/>
  </w:style>
  <w:style w:type="paragraph" w:styleId="Textodebalo">
    <w:name w:val="Balloon Text"/>
    <w:basedOn w:val="Normal"/>
    <w:link w:val="TextodebaloChar"/>
    <w:uiPriority w:val="99"/>
    <w:semiHidden/>
    <w:unhideWhenUsed/>
    <w:rsid w:val="003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3112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14</cp:revision>
  <cp:lastPrinted>2018-03-27T17:16:00Z</cp:lastPrinted>
  <dcterms:created xsi:type="dcterms:W3CDTF">2018-03-26T18:42:00Z</dcterms:created>
  <dcterms:modified xsi:type="dcterms:W3CDTF">2018-03-27T17:18:00Z</dcterms:modified>
</cp:coreProperties>
</file>