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32" w:rsidRPr="00F45E32" w:rsidRDefault="00F45E32" w:rsidP="00F45E32">
      <w:pPr>
        <w:spacing w:after="160"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LEI MUNICIPAL Nº 2.983</w:t>
      </w:r>
      <w:r w:rsidRPr="00F45E32">
        <w:rPr>
          <w:rFonts w:eastAsia="Calibri"/>
          <w:b/>
        </w:rPr>
        <w:t>/2020</w:t>
      </w:r>
    </w:p>
    <w:p w:rsidR="00F45E32" w:rsidRPr="00F45E32" w:rsidRDefault="00F45E32" w:rsidP="00F45E32">
      <w:pPr>
        <w:spacing w:after="200" w:line="276" w:lineRule="auto"/>
        <w:jc w:val="center"/>
        <w:rPr>
          <w:rFonts w:eastAsiaTheme="minorHAnsi"/>
          <w:b/>
          <w:lang w:eastAsia="en-US"/>
        </w:rPr>
      </w:pPr>
      <w:r>
        <w:rPr>
          <w:rFonts w:eastAsia="Calibri"/>
          <w:b/>
        </w:rPr>
        <w:t>19 DE MAIO</w:t>
      </w:r>
      <w:r w:rsidRPr="00F45E32">
        <w:rPr>
          <w:rFonts w:eastAsia="Calibri"/>
          <w:b/>
        </w:rPr>
        <w:t xml:space="preserve"> DE 2020</w:t>
      </w:r>
    </w:p>
    <w:p w:rsidR="00F45E32" w:rsidRPr="00F45E32" w:rsidRDefault="00F45E32" w:rsidP="00F45E32">
      <w:pPr>
        <w:spacing w:line="276" w:lineRule="auto"/>
        <w:jc w:val="both"/>
        <w:rPr>
          <w:rFonts w:eastAsiaTheme="minorEastAsia"/>
          <w:b/>
        </w:rPr>
      </w:pPr>
    </w:p>
    <w:p w:rsidR="00F45E32" w:rsidRPr="00F45E32" w:rsidRDefault="00F45E32" w:rsidP="00F45E32">
      <w:pPr>
        <w:spacing w:line="276" w:lineRule="auto"/>
        <w:ind w:left="2835"/>
        <w:jc w:val="both"/>
        <w:rPr>
          <w:rFonts w:eastAsiaTheme="minorEastAsia"/>
          <w:b/>
        </w:rPr>
      </w:pPr>
      <w:r w:rsidRPr="00F45E32">
        <w:rPr>
          <w:rFonts w:eastAsiaTheme="minorEastAsia"/>
          <w:b/>
        </w:rPr>
        <w:t>AUTORIZA O MUNICÍPIO DE ERVAL SECO - RS A FIRMAR CONVÊNIO COM O CONSÓRCIO DE SAÚDE INTERMUNICIPAL – CONSIM COM O INTUITO DE UNIR ESFORÇOS PARA O ENFRETAMENTO DA EMERGÊNCIA DE SAÚDE PÚBLICA DE IMPORTÂNCIA INTERNACIONAL DECORRENTE DO CORONAVÍRUS – COVID-19.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Pr="00253FEA" w:rsidRDefault="00F45E32" w:rsidP="00F45E32">
      <w:pPr>
        <w:spacing w:line="276" w:lineRule="auto"/>
        <w:rPr>
          <w:rFonts w:eastAsiaTheme="minorEastAsia"/>
        </w:rPr>
      </w:pPr>
    </w:p>
    <w:p w:rsidR="00F45E32" w:rsidRPr="00F45E32" w:rsidRDefault="00F45E32" w:rsidP="00F45E32">
      <w:pPr>
        <w:spacing w:after="200" w:line="276" w:lineRule="auto"/>
        <w:ind w:firstLine="708"/>
        <w:jc w:val="both"/>
        <w:rPr>
          <w:rFonts w:eastAsia="Calibri"/>
        </w:rPr>
      </w:pPr>
      <w:r w:rsidRPr="00F45E32">
        <w:rPr>
          <w:rFonts w:eastAsiaTheme="minorHAnsi"/>
          <w:b/>
          <w:lang w:eastAsia="en-US"/>
        </w:rPr>
        <w:t>LEONIR KOCHE</w:t>
      </w:r>
      <w:r w:rsidRPr="00F45E32">
        <w:rPr>
          <w:rFonts w:eastAsiaTheme="minorHAnsi"/>
          <w:lang w:eastAsia="en-US"/>
        </w:rPr>
        <w:t xml:space="preserve">, Prefeito Municipal de Erval Seco, no uso de suas atribuições que lhe confere a Lei Orgânica Municipal, </w:t>
      </w:r>
      <w:r w:rsidRPr="00F45E32">
        <w:rPr>
          <w:rFonts w:eastAsia="Calibri"/>
        </w:rPr>
        <w:t>faz saber que a Câmara Municipal de Vereadores aprovou e, eu promulgo e sanciono a seguinte:</w:t>
      </w:r>
    </w:p>
    <w:p w:rsidR="00F45E32" w:rsidRPr="00F45E32" w:rsidRDefault="00F45E32" w:rsidP="00F45E32">
      <w:pPr>
        <w:spacing w:line="276" w:lineRule="auto"/>
        <w:jc w:val="center"/>
        <w:rPr>
          <w:rFonts w:eastAsia="Calibri"/>
          <w:b/>
        </w:rPr>
      </w:pPr>
    </w:p>
    <w:p w:rsidR="00F45E32" w:rsidRPr="00F45E32" w:rsidRDefault="00F45E32" w:rsidP="00F45E32">
      <w:pPr>
        <w:spacing w:line="276" w:lineRule="auto"/>
        <w:jc w:val="center"/>
        <w:rPr>
          <w:rFonts w:eastAsiaTheme="minorHAnsi"/>
          <w:lang w:eastAsia="en-US"/>
        </w:rPr>
      </w:pPr>
      <w:r w:rsidRPr="00F45E32">
        <w:rPr>
          <w:rFonts w:eastAsia="Calibri"/>
          <w:b/>
        </w:rPr>
        <w:t>LEI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Pr="00253FEA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r w:rsidRPr="00253FEA">
        <w:rPr>
          <w:rFonts w:eastAsiaTheme="minorEastAsia"/>
          <w:b/>
        </w:rPr>
        <w:t>Artigo 1º.</w:t>
      </w:r>
      <w:r w:rsidRPr="00253FEA">
        <w:rPr>
          <w:rFonts w:eastAsiaTheme="minorEastAsia"/>
        </w:rPr>
        <w:t xml:space="preserve"> Fica o Poder Executivo Municipal autorizado a celebrar convênio com o Consórcio de Saúde Intermunicipal – CONSIM, com o objetivo de adotar medidas para o enfrentamento da emergência de saúde pública de importância internacional decorrente do </w:t>
      </w:r>
      <w:proofErr w:type="spellStart"/>
      <w:r w:rsidRPr="00253FEA">
        <w:rPr>
          <w:rFonts w:eastAsiaTheme="minorEastAsia"/>
        </w:rPr>
        <w:t>coronavírus</w:t>
      </w:r>
      <w:proofErr w:type="spellEnd"/>
      <w:r w:rsidRPr="00253FEA">
        <w:rPr>
          <w:rFonts w:eastAsiaTheme="minorEastAsia"/>
        </w:rPr>
        <w:t xml:space="preserve"> – COVID-19, pelo prazo de 04 (quatro) meses, podendo ser prorrogado pelo tempo necessário que se exigir caso perdure a calamidade pública decorrente da pandemia do COVID-19.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Pr="00253FEA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r w:rsidRPr="00253FEA">
        <w:rPr>
          <w:rFonts w:eastAsiaTheme="minorEastAsia"/>
          <w:b/>
        </w:rPr>
        <w:t>Artigo 2º.</w:t>
      </w:r>
      <w:r w:rsidRPr="00253FEA">
        <w:rPr>
          <w:rFonts w:eastAsiaTheme="minorEastAsia"/>
        </w:rPr>
        <w:t xml:space="preserve"> O objetivo específico do convênio consta na minuta anexa que fica fazendo parte integrante </w:t>
      </w:r>
      <w:proofErr w:type="gramStart"/>
      <w:r w:rsidRPr="00253FEA">
        <w:rPr>
          <w:rFonts w:eastAsiaTheme="minorEastAsia"/>
        </w:rPr>
        <w:t>da presente</w:t>
      </w:r>
      <w:proofErr w:type="gramEnd"/>
      <w:r w:rsidRPr="00253FEA">
        <w:rPr>
          <w:rFonts w:eastAsiaTheme="minorEastAsia"/>
        </w:rPr>
        <w:t xml:space="preserve"> Lei.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r w:rsidRPr="00253FEA">
        <w:rPr>
          <w:rFonts w:eastAsiaTheme="minorEastAsia"/>
          <w:b/>
        </w:rPr>
        <w:t>Artigo 3º.</w:t>
      </w:r>
      <w:r w:rsidRPr="00253FEA">
        <w:rPr>
          <w:rFonts w:eastAsiaTheme="minorEastAsia"/>
        </w:rPr>
        <w:t xml:space="preserve"> As despesas decorrentes da execução desta Lei serão suportadas pelas dotações orçamentária específicas para a finalidade:</w:t>
      </w:r>
    </w:p>
    <w:p w:rsidR="00F45E32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</w:p>
    <w:p w:rsidR="00F45E32" w:rsidRPr="00253FEA" w:rsidRDefault="00F45E32" w:rsidP="00F45E32">
      <w:pPr>
        <w:spacing w:after="200" w:line="276" w:lineRule="auto"/>
        <w:jc w:val="both"/>
        <w:rPr>
          <w:rFonts w:eastAsiaTheme="minorHAnsi"/>
          <w:lang w:eastAsia="en-US"/>
        </w:rPr>
      </w:pPr>
      <w:r w:rsidRPr="00253FEA">
        <w:rPr>
          <w:rFonts w:eastAsiaTheme="minorHAnsi"/>
          <w:lang w:eastAsia="en-US"/>
        </w:rPr>
        <w:t>Órgão 07 – Secretaria Municipal da Saúde e Bem Estar Social</w:t>
      </w:r>
    </w:p>
    <w:p w:rsidR="00F45E32" w:rsidRPr="00253FEA" w:rsidRDefault="00F45E32" w:rsidP="00F45E32">
      <w:pPr>
        <w:spacing w:after="200" w:line="276" w:lineRule="auto"/>
        <w:jc w:val="both"/>
        <w:rPr>
          <w:rFonts w:eastAsiaTheme="minorHAnsi"/>
          <w:lang w:eastAsia="en-US"/>
        </w:rPr>
      </w:pPr>
      <w:r w:rsidRPr="00253FEA">
        <w:rPr>
          <w:rFonts w:eastAsiaTheme="minorHAnsi"/>
          <w:lang w:eastAsia="en-US"/>
        </w:rPr>
        <w:t>Unidade 01 – Fundo Municipal da Saúde</w:t>
      </w:r>
    </w:p>
    <w:p w:rsidR="00F45E32" w:rsidRPr="00253FEA" w:rsidRDefault="00F45E32" w:rsidP="00F45E32">
      <w:pPr>
        <w:spacing w:after="200" w:line="276" w:lineRule="auto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Proj</w:t>
      </w:r>
      <w:proofErr w:type="spellEnd"/>
      <w:r>
        <w:rPr>
          <w:rFonts w:eastAsiaTheme="minorHAnsi"/>
          <w:lang w:eastAsia="en-US"/>
        </w:rPr>
        <w:t xml:space="preserve">./Ativ. </w:t>
      </w:r>
      <w:proofErr w:type="gramStart"/>
      <w:r>
        <w:rPr>
          <w:rFonts w:eastAsiaTheme="minorHAnsi"/>
          <w:lang w:eastAsia="en-US"/>
        </w:rPr>
        <w:t>2.069</w:t>
      </w:r>
      <w:r w:rsidRPr="00253FE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Vigilância</w:t>
      </w:r>
      <w:proofErr w:type="gramEnd"/>
      <w:r>
        <w:rPr>
          <w:rFonts w:eastAsiaTheme="minorHAnsi"/>
          <w:lang w:eastAsia="en-US"/>
        </w:rPr>
        <w:t xml:space="preserve"> em Saúde </w:t>
      </w:r>
    </w:p>
    <w:p w:rsidR="00F45E32" w:rsidRDefault="00F45E32" w:rsidP="00F45E32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251        3.3.90.30.00.00.00.00 4502 Material de Consumo 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  <w:r>
        <w:rPr>
          <w:rFonts w:eastAsiaTheme="minorHAnsi"/>
          <w:lang w:eastAsia="en-US"/>
        </w:rPr>
        <w:t xml:space="preserve">252        3.3.90.39.00.00.00.00 4502 Outros Serviços de </w:t>
      </w:r>
      <w:proofErr w:type="gramStart"/>
      <w:r>
        <w:rPr>
          <w:rFonts w:eastAsiaTheme="minorHAnsi"/>
          <w:lang w:eastAsia="en-US"/>
        </w:rPr>
        <w:t>Terceiros – Pessoa Jurídica</w:t>
      </w:r>
      <w:proofErr w:type="gramEnd"/>
      <w:r>
        <w:rPr>
          <w:rFonts w:eastAsiaTheme="minorHAnsi"/>
          <w:lang w:eastAsia="en-US"/>
        </w:rPr>
        <w:t xml:space="preserve"> 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E74277" w:rsidRDefault="00E74277" w:rsidP="00F45E32">
      <w:pPr>
        <w:spacing w:line="276" w:lineRule="auto"/>
        <w:ind w:firstLine="708"/>
        <w:jc w:val="both"/>
        <w:rPr>
          <w:rFonts w:eastAsiaTheme="minorEastAsia"/>
          <w:b/>
        </w:rPr>
      </w:pPr>
    </w:p>
    <w:p w:rsidR="00F45E32" w:rsidRPr="00253FEA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bookmarkStart w:id="0" w:name="_GoBack"/>
      <w:bookmarkEnd w:id="0"/>
      <w:r w:rsidRPr="00253FEA">
        <w:rPr>
          <w:rFonts w:eastAsiaTheme="minorEastAsia"/>
          <w:b/>
        </w:rPr>
        <w:t>Artigo 4º.</w:t>
      </w:r>
      <w:r w:rsidRPr="00253FEA">
        <w:rPr>
          <w:rFonts w:eastAsiaTheme="minorEastAsia"/>
        </w:rPr>
        <w:t xml:space="preserve"> O Município fica obrigado a pagar o valor de um salário mínimo vigente, como contribuição única para a celebração do convênio, ficando dispensado do pagamento de rateio de despesas administrativas.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Pr="00253FEA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r w:rsidRPr="00482151">
        <w:rPr>
          <w:rFonts w:eastAsiaTheme="minorEastAsia"/>
          <w:b/>
        </w:rPr>
        <w:t>Artigo 5º.</w:t>
      </w:r>
      <w:r w:rsidRPr="00253FEA">
        <w:rPr>
          <w:rFonts w:eastAsiaTheme="minorEastAsia"/>
        </w:rPr>
        <w:t xml:space="preserve"> O Convênio poderá ser rescindido a qualquer tempo, unilateralmente, mediante comunicação por escrito, com antecedência mínima de 60 (sessenta) dias.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ind w:firstLine="708"/>
        <w:jc w:val="both"/>
        <w:rPr>
          <w:rFonts w:eastAsiaTheme="minorEastAsia"/>
        </w:rPr>
      </w:pPr>
      <w:r w:rsidRPr="00482151">
        <w:rPr>
          <w:rFonts w:eastAsiaTheme="minorEastAsia"/>
          <w:b/>
        </w:rPr>
        <w:t>Artigo 6º.</w:t>
      </w:r>
      <w:r w:rsidRPr="00253FEA">
        <w:rPr>
          <w:rFonts w:eastAsiaTheme="minorEastAsia"/>
        </w:rPr>
        <w:t xml:space="preserve"> Esta Lei entra em vigor na data de sua publicação, revogando-se as disposições em contrário.</w:t>
      </w:r>
    </w:p>
    <w:p w:rsidR="00F45E32" w:rsidRPr="00253FEA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Pr="00F45E32" w:rsidRDefault="00F45E32" w:rsidP="00F45E32">
      <w:pPr>
        <w:spacing w:after="200" w:line="276" w:lineRule="auto"/>
        <w:jc w:val="center"/>
        <w:rPr>
          <w:rFonts w:eastAsia="Calibri"/>
          <w:lang w:eastAsia="en-US"/>
        </w:rPr>
      </w:pPr>
      <w:proofErr w:type="gramStart"/>
      <w:r w:rsidRPr="00F45E32">
        <w:rPr>
          <w:rFonts w:eastAsia="Calibri"/>
          <w:lang w:eastAsia="en-US"/>
        </w:rPr>
        <w:t>Gabinete do Prefeito Municipal de Erval Seco</w:t>
      </w:r>
      <w:proofErr w:type="gramEnd"/>
      <w:r w:rsidRPr="00F45E32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19 de maio </w:t>
      </w:r>
      <w:r w:rsidRPr="00F45E32">
        <w:rPr>
          <w:rFonts w:eastAsia="Calibri"/>
          <w:lang w:eastAsia="en-US"/>
        </w:rPr>
        <w:t>de 2020.</w:t>
      </w:r>
    </w:p>
    <w:p w:rsidR="00F45E32" w:rsidRDefault="00F45E32" w:rsidP="00F45E32">
      <w:pPr>
        <w:spacing w:after="200" w:line="276" w:lineRule="auto"/>
        <w:ind w:left="720"/>
        <w:contextualSpacing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after="200" w:line="276" w:lineRule="auto"/>
        <w:ind w:left="720"/>
        <w:contextualSpacing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after="200" w:line="276" w:lineRule="auto"/>
        <w:ind w:left="720"/>
        <w:contextualSpacing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line="276" w:lineRule="auto"/>
        <w:ind w:firstLine="708"/>
        <w:jc w:val="center"/>
        <w:rPr>
          <w:rFonts w:eastAsia="Calibri"/>
          <w:b/>
          <w:lang w:eastAsia="en-US"/>
        </w:rPr>
      </w:pPr>
      <w:r w:rsidRPr="00F45E32">
        <w:rPr>
          <w:rFonts w:eastAsia="Calibri"/>
          <w:b/>
          <w:lang w:eastAsia="en-US"/>
        </w:rPr>
        <w:t>LEONIR KOCHE</w:t>
      </w:r>
    </w:p>
    <w:p w:rsidR="00F45E32" w:rsidRPr="00F45E32" w:rsidRDefault="00F45E32" w:rsidP="00F45E32">
      <w:pPr>
        <w:spacing w:line="276" w:lineRule="auto"/>
        <w:ind w:firstLine="708"/>
        <w:jc w:val="center"/>
        <w:rPr>
          <w:rFonts w:eastAsia="Calibri"/>
          <w:lang w:eastAsia="en-US"/>
        </w:rPr>
      </w:pPr>
      <w:r w:rsidRPr="00F45E32">
        <w:rPr>
          <w:rFonts w:eastAsia="Calibri"/>
          <w:lang w:eastAsia="en-US"/>
        </w:rPr>
        <w:t xml:space="preserve">Prefeito Municipal </w:t>
      </w:r>
    </w:p>
    <w:p w:rsidR="00F45E32" w:rsidRPr="00F45E32" w:rsidRDefault="00F45E32" w:rsidP="00F45E32">
      <w:pPr>
        <w:spacing w:line="276" w:lineRule="auto"/>
        <w:ind w:firstLine="708"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line="276" w:lineRule="auto"/>
        <w:ind w:firstLine="708"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line="276" w:lineRule="auto"/>
        <w:ind w:firstLine="708"/>
        <w:jc w:val="center"/>
        <w:rPr>
          <w:rFonts w:eastAsia="Calibri"/>
          <w:lang w:eastAsia="en-US"/>
        </w:rPr>
      </w:pPr>
    </w:p>
    <w:p w:rsidR="00F45E32" w:rsidRPr="00F45E32" w:rsidRDefault="00F45E32" w:rsidP="00F45E32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F45E32">
        <w:rPr>
          <w:rFonts w:eastAsia="Calibri"/>
          <w:lang w:eastAsia="en-US"/>
        </w:rPr>
        <w:t>Registre-se e Publique-se</w:t>
      </w:r>
    </w:p>
    <w:p w:rsidR="00F45E32" w:rsidRPr="00F45E32" w:rsidRDefault="00F45E32" w:rsidP="00F45E32">
      <w:pPr>
        <w:spacing w:after="200" w:line="276" w:lineRule="auto"/>
        <w:contextualSpacing/>
        <w:jc w:val="both"/>
        <w:rPr>
          <w:rFonts w:eastAsia="Calibri"/>
          <w:lang w:eastAsia="en-US"/>
        </w:rPr>
      </w:pPr>
    </w:p>
    <w:p w:rsidR="00F45E32" w:rsidRPr="00F45E32" w:rsidRDefault="00F45E32" w:rsidP="00F45E32">
      <w:pPr>
        <w:spacing w:after="200" w:line="276" w:lineRule="auto"/>
        <w:contextualSpacing/>
        <w:jc w:val="both"/>
        <w:rPr>
          <w:rFonts w:eastAsia="Calibri"/>
          <w:lang w:eastAsia="en-US"/>
        </w:rPr>
      </w:pPr>
    </w:p>
    <w:p w:rsidR="00F45E32" w:rsidRPr="00F45E32" w:rsidRDefault="00F45E32" w:rsidP="00F45E32">
      <w:pPr>
        <w:tabs>
          <w:tab w:val="left" w:pos="1185"/>
        </w:tabs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 w:rsidRPr="00F45E32">
        <w:rPr>
          <w:rFonts w:eastAsia="Calibri"/>
          <w:b/>
          <w:lang w:eastAsia="en-US"/>
        </w:rPr>
        <w:tab/>
      </w:r>
    </w:p>
    <w:p w:rsidR="00F45E32" w:rsidRPr="00F45E32" w:rsidRDefault="00F45E32" w:rsidP="00F45E32">
      <w:pPr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 w:rsidRPr="00F45E32">
        <w:rPr>
          <w:rFonts w:eastAsia="Calibri"/>
          <w:b/>
          <w:lang w:eastAsia="en-US"/>
        </w:rPr>
        <w:t>EDERSON WINK</w:t>
      </w:r>
    </w:p>
    <w:p w:rsidR="00F45E32" w:rsidRPr="00F45E32" w:rsidRDefault="00451695" w:rsidP="00F45E32">
      <w:pPr>
        <w:spacing w:after="200" w:line="276" w:lineRule="auto"/>
        <w:jc w:val="both"/>
      </w:pPr>
      <w:r>
        <w:t>Secretário da Adm.</w:t>
      </w:r>
      <w:r w:rsidR="00F45E32" w:rsidRPr="00F45E32">
        <w:t xml:space="preserve"> e Coord. Geral</w:t>
      </w:r>
      <w:r>
        <w:t xml:space="preserve"> e Saúde </w:t>
      </w:r>
    </w:p>
    <w:p w:rsidR="00F45E32" w:rsidRPr="00F45E32" w:rsidRDefault="00F45E32" w:rsidP="00F45E32">
      <w:pPr>
        <w:spacing w:after="200" w:line="276" w:lineRule="auto"/>
        <w:jc w:val="both"/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F45E32" w:rsidRDefault="00F45E32" w:rsidP="00F45E32">
      <w:pPr>
        <w:spacing w:line="276" w:lineRule="auto"/>
        <w:jc w:val="both"/>
        <w:rPr>
          <w:rFonts w:eastAsiaTheme="minorEastAsia"/>
        </w:rPr>
      </w:pPr>
    </w:p>
    <w:p w:rsidR="00DB3B73" w:rsidRDefault="00DB3B73" w:rsidP="00F45E32">
      <w:pPr>
        <w:spacing w:line="276" w:lineRule="auto"/>
      </w:pPr>
    </w:p>
    <w:sectPr w:rsidR="00DB3B73" w:rsidSect="00F45E32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E32"/>
    <w:rsid w:val="0023078D"/>
    <w:rsid w:val="00451695"/>
    <w:rsid w:val="00DB3B73"/>
    <w:rsid w:val="00E74277"/>
    <w:rsid w:val="00F4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86E11-0548-428D-97BB-2E544EFAF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2020-05-19T15:30:00Z</cp:lastPrinted>
  <dcterms:created xsi:type="dcterms:W3CDTF">2020-05-19T15:05:00Z</dcterms:created>
  <dcterms:modified xsi:type="dcterms:W3CDTF">2020-05-19T15:34:00Z</dcterms:modified>
</cp:coreProperties>
</file>