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5C" w:rsidRPr="00256B5C" w:rsidRDefault="00256B5C" w:rsidP="00256B5C">
      <w:pPr>
        <w:spacing w:after="16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E60D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2.984</w:t>
      </w:r>
      <w:r w:rsidRPr="00256B5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256B5C" w:rsidRPr="00256B5C" w:rsidRDefault="00256B5C" w:rsidP="00256B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09 DE JUNHO</w:t>
      </w:r>
      <w:r w:rsidRPr="00256B5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DE 2020</w:t>
      </w:r>
    </w:p>
    <w:p w:rsidR="00256B5C" w:rsidRDefault="00256B5C" w:rsidP="00256B5C">
      <w:pPr>
        <w:tabs>
          <w:tab w:val="left" w:pos="6152"/>
        </w:tabs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“AUTORIZA O PODER EXECUTIVO MUNICIPAL A RECEBER </w:t>
      </w:r>
      <w:proofErr w:type="gramStart"/>
      <w:r w:rsidRPr="008E60D9">
        <w:rPr>
          <w:rFonts w:ascii="Times New Roman" w:hAnsi="Times New Roman" w:cs="Times New Roman"/>
          <w:b/>
          <w:sz w:val="24"/>
          <w:szCs w:val="24"/>
        </w:rPr>
        <w:t>UMA FRAÇÃO DE TERRAS URBANO</w:t>
      </w:r>
      <w:proofErr w:type="gramEnd"/>
      <w:r w:rsidRPr="008E60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E DÁ OUTRAS PROVIDÊNCIAS.”</w:t>
      </w:r>
    </w:p>
    <w:p w:rsidR="00256B5C" w:rsidRPr="00256B5C" w:rsidRDefault="00256B5C" w:rsidP="00256B5C">
      <w:pPr>
        <w:tabs>
          <w:tab w:val="left" w:pos="6152"/>
        </w:tabs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256B5C" w:rsidRPr="00256B5C" w:rsidRDefault="00256B5C" w:rsidP="00256B5C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8E60D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LEONIR KOCHE</w:t>
      </w:r>
      <w:r w:rsidRPr="008E60D9">
        <w:rPr>
          <w:rFonts w:ascii="Times New Roman" w:hAnsi="Times New Roman" w:cs="Times New Roman"/>
          <w:sz w:val="24"/>
          <w:szCs w:val="24"/>
        </w:rPr>
        <w:t>, Prefeito Municipal, no uso das atribuições que lhe co</w:t>
      </w:r>
      <w:r>
        <w:rPr>
          <w:rFonts w:ascii="Times New Roman" w:hAnsi="Times New Roman" w:cs="Times New Roman"/>
          <w:sz w:val="24"/>
          <w:szCs w:val="24"/>
        </w:rPr>
        <w:t xml:space="preserve">nfere a Lei Orgânica Municipal, </w:t>
      </w:r>
      <w:r w:rsidRPr="00256B5C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256B5C" w:rsidRPr="00256B5C" w:rsidRDefault="00256B5C" w:rsidP="00256B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256B5C" w:rsidRDefault="00256B5C" w:rsidP="00256B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6B5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256B5C" w:rsidRPr="00256B5C" w:rsidRDefault="00256B5C" w:rsidP="00256B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6B5C" w:rsidRPr="008E60D9" w:rsidRDefault="00256B5C" w:rsidP="00256B5C">
      <w:pPr>
        <w:tabs>
          <w:tab w:val="left" w:pos="61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60D9">
        <w:rPr>
          <w:rFonts w:ascii="Times New Roman" w:hAnsi="Times New Roman" w:cs="Times New Roman"/>
          <w:b/>
          <w:sz w:val="24"/>
          <w:szCs w:val="24"/>
        </w:rPr>
        <w:t xml:space="preserve">                     Art. 1º -</w:t>
      </w:r>
      <w:r w:rsidRPr="008E60D9">
        <w:rPr>
          <w:rFonts w:ascii="Times New Roman" w:hAnsi="Times New Roman" w:cs="Times New Roman"/>
          <w:sz w:val="24"/>
          <w:szCs w:val="24"/>
        </w:rPr>
        <w:t xml:space="preserve"> Fica o Poder Executivo Municipal autorizado a receber </w:t>
      </w:r>
      <w:proofErr w:type="gramStart"/>
      <w:r w:rsidRPr="008E60D9">
        <w:rPr>
          <w:rFonts w:ascii="Times New Roman" w:hAnsi="Times New Roman" w:cs="Times New Roman"/>
          <w:sz w:val="24"/>
          <w:szCs w:val="24"/>
        </w:rPr>
        <w:t>uma Fração de terras urbano com área de 1.193m² (Um mil cento e noventa e três</w:t>
      </w:r>
      <w:r>
        <w:rPr>
          <w:rFonts w:ascii="Times New Roman" w:hAnsi="Times New Roman" w:cs="Times New Roman"/>
          <w:sz w:val="24"/>
          <w:szCs w:val="24"/>
        </w:rPr>
        <w:t xml:space="preserve"> metros quadrados) </w:t>
      </w:r>
      <w:r w:rsidRPr="008E60D9">
        <w:rPr>
          <w:rFonts w:ascii="Times New Roman" w:hAnsi="Times New Roman" w:cs="Times New Roman"/>
          <w:sz w:val="24"/>
          <w:szCs w:val="24"/>
        </w:rPr>
        <w:t>parte da chácara</w:t>
      </w:r>
      <w:proofErr w:type="gramEnd"/>
      <w:r w:rsidRPr="008E60D9">
        <w:rPr>
          <w:rFonts w:ascii="Times New Roman" w:hAnsi="Times New Roman" w:cs="Times New Roman"/>
          <w:sz w:val="24"/>
          <w:szCs w:val="24"/>
        </w:rPr>
        <w:t xml:space="preserve"> n°21 (vinte e um), com as seguintes confrontações: a </w:t>
      </w:r>
      <w:r w:rsidRPr="008E60D9">
        <w:rPr>
          <w:rFonts w:ascii="Times New Roman" w:hAnsi="Times New Roman" w:cs="Times New Roman"/>
          <w:b/>
          <w:sz w:val="24"/>
          <w:szCs w:val="24"/>
        </w:rPr>
        <w:t>NORDESTE</w:t>
      </w:r>
      <w:r w:rsidRPr="008E60D9">
        <w:rPr>
          <w:rFonts w:ascii="Times New Roman" w:hAnsi="Times New Roman" w:cs="Times New Roman"/>
          <w:sz w:val="24"/>
          <w:szCs w:val="24"/>
        </w:rPr>
        <w:t xml:space="preserve"> por duas linhas retas medindo 76,63 metros e outra linha medindo 22,60 metros com chácara 21; a  </w:t>
      </w:r>
      <w:r w:rsidRPr="008E60D9">
        <w:rPr>
          <w:rFonts w:ascii="Times New Roman" w:hAnsi="Times New Roman" w:cs="Times New Roman"/>
          <w:b/>
          <w:sz w:val="24"/>
          <w:szCs w:val="24"/>
        </w:rPr>
        <w:t xml:space="preserve">SUDESTE </w:t>
      </w:r>
      <w:r w:rsidRPr="008E60D9">
        <w:rPr>
          <w:rFonts w:ascii="Times New Roman" w:hAnsi="Times New Roman" w:cs="Times New Roman"/>
          <w:sz w:val="24"/>
          <w:szCs w:val="24"/>
        </w:rPr>
        <w:t xml:space="preserve">por uma linha reta medindo 12 metros com chácara 22; ao </w:t>
      </w:r>
      <w:r w:rsidRPr="008E60D9">
        <w:rPr>
          <w:rFonts w:ascii="Times New Roman" w:hAnsi="Times New Roman" w:cs="Times New Roman"/>
          <w:b/>
          <w:sz w:val="24"/>
          <w:szCs w:val="24"/>
        </w:rPr>
        <w:t>SUDOESTE</w:t>
      </w:r>
      <w:r w:rsidRPr="008E60D9">
        <w:rPr>
          <w:rFonts w:ascii="Times New Roman" w:hAnsi="Times New Roman" w:cs="Times New Roman"/>
          <w:sz w:val="24"/>
          <w:szCs w:val="24"/>
        </w:rPr>
        <w:t xml:space="preserve">  por duas linhas retas, uma medindo 22,85 metros e a outra medindo 76,60 metros, com a chácara 21; ao </w:t>
      </w:r>
      <w:r w:rsidRPr="008E60D9">
        <w:rPr>
          <w:rFonts w:ascii="Times New Roman" w:hAnsi="Times New Roman" w:cs="Times New Roman"/>
          <w:b/>
          <w:sz w:val="24"/>
          <w:szCs w:val="24"/>
        </w:rPr>
        <w:t>NOROESTE</w:t>
      </w:r>
      <w:r w:rsidRPr="008E60D9">
        <w:rPr>
          <w:rFonts w:ascii="Times New Roman" w:hAnsi="Times New Roman" w:cs="Times New Roman"/>
          <w:sz w:val="24"/>
          <w:szCs w:val="24"/>
        </w:rPr>
        <w:t xml:space="preserve"> por uma linha reta, medindo 12 metros com a chácara 20.</w:t>
      </w:r>
    </w:p>
    <w:p w:rsidR="00256B5C" w:rsidRDefault="00256B5C" w:rsidP="00256B5C">
      <w:pPr>
        <w:tabs>
          <w:tab w:val="left" w:pos="61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60D9">
        <w:rPr>
          <w:rFonts w:ascii="Times New Roman" w:hAnsi="Times New Roman" w:cs="Times New Roman"/>
          <w:b/>
          <w:sz w:val="24"/>
          <w:szCs w:val="24"/>
        </w:rPr>
        <w:t xml:space="preserve">                       Art. 2º</w:t>
      </w:r>
      <w:r w:rsidRPr="008E60D9">
        <w:rPr>
          <w:rFonts w:ascii="Times New Roman" w:hAnsi="Times New Roman" w:cs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256B5C" w:rsidRPr="008E60D9" w:rsidRDefault="00256B5C" w:rsidP="00256B5C">
      <w:pPr>
        <w:tabs>
          <w:tab w:val="left" w:pos="615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56B5C" w:rsidRPr="008E60D9" w:rsidRDefault="00256B5C" w:rsidP="00256B5C">
      <w:pPr>
        <w:tabs>
          <w:tab w:val="left" w:pos="61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60D9">
        <w:rPr>
          <w:rFonts w:ascii="Times New Roman" w:hAnsi="Times New Roman" w:cs="Times New Roman"/>
          <w:sz w:val="24"/>
          <w:szCs w:val="24"/>
        </w:rPr>
        <w:t xml:space="preserve">                      Gabinete do Pr</w:t>
      </w:r>
      <w:r>
        <w:rPr>
          <w:rFonts w:ascii="Times New Roman" w:hAnsi="Times New Roman" w:cs="Times New Roman"/>
          <w:sz w:val="24"/>
          <w:szCs w:val="24"/>
        </w:rPr>
        <w:t>efeito Municipal, Erval Seco, 09 de Junho</w:t>
      </w:r>
      <w:r w:rsidRPr="008E60D9">
        <w:rPr>
          <w:rFonts w:ascii="Times New Roman" w:hAnsi="Times New Roman" w:cs="Times New Roman"/>
          <w:sz w:val="24"/>
          <w:szCs w:val="24"/>
        </w:rPr>
        <w:t xml:space="preserve"> de 2020.</w:t>
      </w:r>
    </w:p>
    <w:p w:rsidR="00256B5C" w:rsidRPr="00AF6E49" w:rsidRDefault="00256B5C" w:rsidP="00256B5C">
      <w:pPr>
        <w:tabs>
          <w:tab w:val="left" w:pos="61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6B5C" w:rsidRDefault="00256B5C" w:rsidP="00256B5C">
      <w:pPr>
        <w:tabs>
          <w:tab w:val="left" w:pos="615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256B5C" w:rsidRDefault="00256B5C" w:rsidP="00256B5C">
      <w:pPr>
        <w:tabs>
          <w:tab w:val="left" w:pos="615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Prefeito Municipal </w:t>
      </w:r>
    </w:p>
    <w:p w:rsidR="00256B5C" w:rsidRDefault="00256B5C" w:rsidP="00256B5C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B5C" w:rsidRPr="00256B5C" w:rsidRDefault="00256B5C" w:rsidP="00256B5C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B5C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256B5C" w:rsidRPr="00256B5C" w:rsidRDefault="00256B5C" w:rsidP="00256B5C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6B5C" w:rsidRPr="00256B5C" w:rsidRDefault="00256B5C" w:rsidP="00256B5C">
      <w:pPr>
        <w:tabs>
          <w:tab w:val="left" w:pos="1185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56B5C" w:rsidRPr="00256B5C" w:rsidRDefault="00256B5C" w:rsidP="00256B5C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6B5C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55579F" w:rsidRDefault="00256B5C" w:rsidP="00256B5C">
      <w:r w:rsidRPr="00256B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256B5C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256B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Geral</w:t>
      </w:r>
      <w:bookmarkStart w:id="0" w:name="_GoBack"/>
      <w:bookmarkEnd w:id="0"/>
    </w:p>
    <w:sectPr w:rsidR="0055579F" w:rsidSect="00256B5C">
      <w:pgSz w:w="11906" w:h="16838"/>
      <w:pgMar w:top="212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5C"/>
    <w:rsid w:val="00256B5C"/>
    <w:rsid w:val="0055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B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B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2020-06-09T11:07:00Z</dcterms:created>
  <dcterms:modified xsi:type="dcterms:W3CDTF">2020-06-09T11:12:00Z</dcterms:modified>
</cp:coreProperties>
</file>