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0FE" w:rsidRPr="00F270FE" w:rsidRDefault="00286822" w:rsidP="00F270FE">
      <w:pPr>
        <w:jc w:val="center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>LEI MUNICIPAL Nº 2997</w:t>
      </w:r>
      <w:r w:rsidR="00F270FE" w:rsidRPr="00F270FE">
        <w:rPr>
          <w:rFonts w:eastAsia="Calibri"/>
          <w:b/>
          <w:color w:val="000000"/>
        </w:rPr>
        <w:t>/2020</w:t>
      </w:r>
    </w:p>
    <w:p w:rsidR="00F270FE" w:rsidRPr="00F270FE" w:rsidRDefault="00286822" w:rsidP="00F270FE">
      <w:pPr>
        <w:jc w:val="center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>DE 22</w:t>
      </w:r>
      <w:r w:rsidR="00F270FE" w:rsidRPr="00F270FE">
        <w:rPr>
          <w:rFonts w:eastAsia="Calibri"/>
          <w:b/>
          <w:color w:val="000000"/>
        </w:rPr>
        <w:t xml:space="preserve"> DE SETEMBRO</w:t>
      </w:r>
      <w:r w:rsidR="00F270FE" w:rsidRPr="00F270FE">
        <w:rPr>
          <w:rFonts w:eastAsia="Calibri"/>
          <w:b/>
          <w:color w:val="000000"/>
        </w:rPr>
        <w:t xml:space="preserve"> DE 2020</w:t>
      </w:r>
    </w:p>
    <w:p w:rsidR="00F270FE" w:rsidRPr="00F270FE" w:rsidRDefault="00F270FE" w:rsidP="00F270FE">
      <w:pPr>
        <w:jc w:val="center"/>
        <w:rPr>
          <w:rFonts w:eastAsia="Calibri"/>
          <w:b/>
          <w:color w:val="000000"/>
        </w:rPr>
      </w:pPr>
      <w:r w:rsidRPr="00F270FE">
        <w:rPr>
          <w:rFonts w:eastAsia="Calibri"/>
          <w:b/>
          <w:color w:val="000000"/>
        </w:rPr>
        <w:t>Origem Legislativa</w:t>
      </w:r>
    </w:p>
    <w:p w:rsidR="00F270FE" w:rsidRPr="00F270FE" w:rsidRDefault="00F270FE" w:rsidP="00F270FE">
      <w:pPr>
        <w:jc w:val="both"/>
      </w:pPr>
    </w:p>
    <w:p w:rsidR="00F270FE" w:rsidRPr="00F270FE" w:rsidRDefault="00F270FE" w:rsidP="00F270FE">
      <w:pPr>
        <w:jc w:val="both"/>
      </w:pPr>
    </w:p>
    <w:p w:rsidR="00F270FE" w:rsidRPr="00F270FE" w:rsidRDefault="00F270FE" w:rsidP="00F270FE">
      <w:pPr>
        <w:jc w:val="both"/>
        <w:rPr>
          <w:b/>
        </w:rPr>
      </w:pPr>
      <w:r w:rsidRPr="00F270FE">
        <w:t xml:space="preserve">                                               </w:t>
      </w:r>
      <w:r w:rsidRPr="00F270FE">
        <w:rPr>
          <w:b/>
        </w:rPr>
        <w:t>Fixa os subsídios do Prefeito, Vice e Secretários para a próxima legislatura e dá outras providencias.</w:t>
      </w:r>
    </w:p>
    <w:p w:rsidR="00F270FE" w:rsidRPr="00F270FE" w:rsidRDefault="00F270FE" w:rsidP="00F270FE">
      <w:pPr>
        <w:jc w:val="both"/>
      </w:pPr>
    </w:p>
    <w:p w:rsidR="00F270FE" w:rsidRPr="00F270FE" w:rsidRDefault="00F270FE" w:rsidP="00F270FE">
      <w:pPr>
        <w:jc w:val="both"/>
      </w:pPr>
      <w:r w:rsidRPr="00F270FE">
        <w:t xml:space="preserve">                     </w:t>
      </w:r>
      <w:r w:rsidRPr="00F270FE">
        <w:tab/>
      </w:r>
    </w:p>
    <w:p w:rsidR="00F270FE" w:rsidRPr="00F270FE" w:rsidRDefault="00F270FE" w:rsidP="00F270FE">
      <w:pPr>
        <w:spacing w:after="200"/>
        <w:ind w:firstLine="708"/>
        <w:jc w:val="both"/>
        <w:rPr>
          <w:rFonts w:eastAsia="Calibri"/>
        </w:rPr>
      </w:pPr>
      <w:r w:rsidRPr="00F270FE">
        <w:rPr>
          <w:rFonts w:eastAsia="Calibri"/>
          <w:b/>
        </w:rPr>
        <w:t>LEONIR KOCHE</w:t>
      </w:r>
      <w:r w:rsidRPr="00F270FE">
        <w:rPr>
          <w:rFonts w:eastAsia="Calibri"/>
        </w:rPr>
        <w:t>, Prefeito Municipal, no uso das atribuições que lhe confere a Lei Orgânica Municipal, faz saber que a Câmara Municipal de Vereadores aprovou e, eu promulgo e sanciono a seguinte:</w:t>
      </w:r>
    </w:p>
    <w:p w:rsidR="00F270FE" w:rsidRPr="00F270FE" w:rsidRDefault="00F270FE" w:rsidP="00F270FE">
      <w:pPr>
        <w:jc w:val="center"/>
        <w:rPr>
          <w:rFonts w:eastAsia="Calibri"/>
        </w:rPr>
      </w:pPr>
      <w:r w:rsidRPr="00F270FE">
        <w:rPr>
          <w:rFonts w:eastAsia="Calibri"/>
          <w:b/>
        </w:rPr>
        <w:t>LEI</w:t>
      </w:r>
    </w:p>
    <w:p w:rsidR="00F270FE" w:rsidRDefault="00F270FE" w:rsidP="00F270FE">
      <w:pPr>
        <w:jc w:val="both"/>
      </w:pPr>
    </w:p>
    <w:p w:rsidR="00F270FE" w:rsidRPr="00F270FE" w:rsidRDefault="00F270FE" w:rsidP="00F270FE">
      <w:pPr>
        <w:ind w:firstLine="708"/>
        <w:jc w:val="both"/>
      </w:pPr>
      <w:r w:rsidRPr="00F270FE">
        <w:rPr>
          <w:b/>
        </w:rPr>
        <w:t>Art. 1º -</w:t>
      </w:r>
      <w:r w:rsidRPr="00F270FE">
        <w:t xml:space="preserve"> São fixados os subsídios do Prefeito, Vice-Prefeito e Secretários para a legislatura que vai de 01.01.2021 a 31.12.2024, nos termos em que segue:</w:t>
      </w:r>
    </w:p>
    <w:p w:rsidR="00F270FE" w:rsidRPr="00F270FE" w:rsidRDefault="00F270FE" w:rsidP="00F270FE">
      <w:pPr>
        <w:jc w:val="both"/>
      </w:pPr>
      <w:r w:rsidRPr="00F270FE">
        <w:t xml:space="preserve">                                                                                                       </w:t>
      </w:r>
    </w:p>
    <w:p w:rsidR="00F270FE" w:rsidRPr="00F270FE" w:rsidRDefault="00F270FE" w:rsidP="00F270FE">
      <w:pPr>
        <w:jc w:val="both"/>
      </w:pPr>
      <w:r w:rsidRPr="00F270FE">
        <w:t xml:space="preserve">                                 Prefeito</w:t>
      </w:r>
      <w:proofErr w:type="gramStart"/>
      <w:r w:rsidRPr="00F270FE">
        <w:t>..........</w:t>
      </w:r>
      <w:proofErr w:type="gramEnd"/>
      <w:r w:rsidRPr="00F270FE">
        <w:t xml:space="preserve"> R$ 10.300,00                      </w:t>
      </w:r>
    </w:p>
    <w:p w:rsidR="00F270FE" w:rsidRPr="00F270FE" w:rsidRDefault="00F270FE" w:rsidP="00F270FE">
      <w:pPr>
        <w:jc w:val="both"/>
      </w:pPr>
      <w:r w:rsidRPr="00F270FE">
        <w:t xml:space="preserve">                                 Vice-Prefeito... R$ 4.600,00                       </w:t>
      </w:r>
    </w:p>
    <w:p w:rsidR="00F270FE" w:rsidRPr="00F270FE" w:rsidRDefault="00F270FE" w:rsidP="00F270FE">
      <w:pPr>
        <w:jc w:val="both"/>
      </w:pPr>
      <w:r w:rsidRPr="00F270FE">
        <w:t xml:space="preserve">  </w:t>
      </w:r>
      <w:r>
        <w:t xml:space="preserve">                               </w:t>
      </w:r>
      <w:r w:rsidRPr="00F270FE">
        <w:t>Secretários</w:t>
      </w:r>
      <w:proofErr w:type="gramStart"/>
      <w:r w:rsidRPr="00F270FE">
        <w:t>......</w:t>
      </w:r>
      <w:proofErr w:type="gramEnd"/>
      <w:r w:rsidRPr="00F270FE">
        <w:t xml:space="preserve"> R$ 3.500,00                        </w:t>
      </w:r>
    </w:p>
    <w:p w:rsidR="00F270FE" w:rsidRDefault="00F270FE" w:rsidP="00F270FE">
      <w:pPr>
        <w:jc w:val="both"/>
      </w:pPr>
    </w:p>
    <w:p w:rsidR="00F270FE" w:rsidRDefault="00F270FE" w:rsidP="00F270FE">
      <w:pPr>
        <w:ind w:firstLine="708"/>
        <w:jc w:val="both"/>
      </w:pPr>
      <w:r w:rsidRPr="00066F84">
        <w:rPr>
          <w:b/>
        </w:rPr>
        <w:t>Parágrafo único</w:t>
      </w:r>
      <w:r w:rsidR="00066F84">
        <w:rPr>
          <w:b/>
        </w:rPr>
        <w:t xml:space="preserve"> </w:t>
      </w:r>
      <w:bookmarkStart w:id="0" w:name="_GoBack"/>
      <w:bookmarkEnd w:id="0"/>
      <w:r w:rsidRPr="00066F84">
        <w:rPr>
          <w:b/>
        </w:rPr>
        <w:t>-</w:t>
      </w:r>
      <w:r w:rsidRPr="00F270FE">
        <w:t xml:space="preserve"> O reajuste das verbas a que se refere o caput deste artigo</w:t>
      </w:r>
      <w:proofErr w:type="gramStart"/>
      <w:r w:rsidRPr="00F270FE">
        <w:t>, serão</w:t>
      </w:r>
      <w:proofErr w:type="gramEnd"/>
      <w:r w:rsidRPr="00F270FE">
        <w:t xml:space="preserve"> concedidos nas mesmas épocas e nos mesmos índices daqueles concedidos aos servidores públicos a partir de janeiro de 2022.</w:t>
      </w:r>
    </w:p>
    <w:p w:rsidR="00F270FE" w:rsidRPr="00F270FE" w:rsidRDefault="00F270FE" w:rsidP="00F270FE">
      <w:pPr>
        <w:ind w:firstLine="708"/>
        <w:jc w:val="both"/>
      </w:pPr>
    </w:p>
    <w:p w:rsidR="00F270FE" w:rsidRPr="00F270FE" w:rsidRDefault="00F270FE" w:rsidP="00F270FE">
      <w:pPr>
        <w:ind w:firstLine="708"/>
        <w:jc w:val="both"/>
      </w:pPr>
      <w:r w:rsidRPr="00F270FE">
        <w:rPr>
          <w:b/>
        </w:rPr>
        <w:t>Art. 2º -</w:t>
      </w:r>
      <w:r w:rsidRPr="00F270FE">
        <w:t xml:space="preserve"> Durante toda a legislatura Prefeito, Vice-Prefeito e Secretários perceberão no mês de dezembro de cada exercício financeiro, o valor correspondente a mais um subsidio.</w:t>
      </w:r>
    </w:p>
    <w:p w:rsidR="00F270FE" w:rsidRDefault="00F270FE" w:rsidP="00F270FE">
      <w:pPr>
        <w:jc w:val="both"/>
      </w:pPr>
    </w:p>
    <w:p w:rsidR="00F270FE" w:rsidRPr="00F270FE" w:rsidRDefault="00F270FE" w:rsidP="00F270FE">
      <w:pPr>
        <w:ind w:firstLine="708"/>
        <w:jc w:val="both"/>
      </w:pPr>
      <w:r w:rsidRPr="00F270FE">
        <w:rPr>
          <w:b/>
        </w:rPr>
        <w:t>Art. 3º -</w:t>
      </w:r>
      <w:r w:rsidRPr="00F270FE">
        <w:t xml:space="preserve"> Nos casos de doença comprovada os detentores de cargos elencados no art. 1º perceberão a totalidade dos subsídios deduzido do pagamento o benefício entregue pelo órgão previdenciário.</w:t>
      </w:r>
    </w:p>
    <w:p w:rsidR="00F270FE" w:rsidRDefault="00F270FE" w:rsidP="00F270FE">
      <w:pPr>
        <w:jc w:val="both"/>
      </w:pPr>
      <w:r w:rsidRPr="00F270FE">
        <w:t xml:space="preserve"> </w:t>
      </w:r>
    </w:p>
    <w:p w:rsidR="00F270FE" w:rsidRDefault="00F270FE" w:rsidP="00F270FE">
      <w:pPr>
        <w:ind w:firstLine="708"/>
        <w:jc w:val="both"/>
      </w:pPr>
      <w:r w:rsidRPr="00F270FE">
        <w:rPr>
          <w:b/>
        </w:rPr>
        <w:t>Art. 4º -</w:t>
      </w:r>
      <w:r w:rsidRPr="00F270FE">
        <w:t xml:space="preserve"> As despesas decorrentes desta lei correrão a conta das dotações orçamentárias próprias.</w:t>
      </w:r>
    </w:p>
    <w:p w:rsidR="00F270FE" w:rsidRPr="00F270FE" w:rsidRDefault="00F270FE" w:rsidP="00F270FE">
      <w:pPr>
        <w:jc w:val="both"/>
      </w:pPr>
    </w:p>
    <w:p w:rsidR="00F270FE" w:rsidRPr="00F270FE" w:rsidRDefault="00F270FE" w:rsidP="00F270FE">
      <w:pPr>
        <w:ind w:firstLine="708"/>
        <w:jc w:val="both"/>
      </w:pPr>
      <w:r w:rsidRPr="00F270FE">
        <w:rPr>
          <w:b/>
        </w:rPr>
        <w:t>Art.</w:t>
      </w:r>
      <w:r>
        <w:rPr>
          <w:b/>
        </w:rPr>
        <w:t xml:space="preserve"> </w:t>
      </w:r>
      <w:r w:rsidRPr="00F270FE">
        <w:rPr>
          <w:b/>
        </w:rPr>
        <w:t>5º -</w:t>
      </w:r>
      <w:r w:rsidRPr="00F270FE">
        <w:t xml:space="preserve"> Esta lei entra em vigor na data de sua publicação passando a produzir os seus efeitos a contar de 1º de janeiro de 2021.</w:t>
      </w:r>
    </w:p>
    <w:p w:rsidR="00F270FE" w:rsidRDefault="00F270FE" w:rsidP="00F270FE">
      <w:pPr>
        <w:jc w:val="both"/>
      </w:pPr>
    </w:p>
    <w:p w:rsidR="00F270FE" w:rsidRPr="00F270FE" w:rsidRDefault="00F270FE" w:rsidP="00F270FE">
      <w:pPr>
        <w:jc w:val="both"/>
      </w:pPr>
    </w:p>
    <w:p w:rsidR="00F270FE" w:rsidRPr="00F270FE" w:rsidRDefault="00F270FE" w:rsidP="00F270FE">
      <w:pPr>
        <w:pStyle w:val="western"/>
        <w:spacing w:before="0" w:beforeAutospacing="0" w:after="0"/>
        <w:jc w:val="center"/>
        <w:rPr>
          <w:b/>
        </w:rPr>
      </w:pPr>
      <w:r w:rsidRPr="00F270FE">
        <w:rPr>
          <w:b/>
        </w:rPr>
        <w:t>LEONIR KOCHE</w:t>
      </w:r>
    </w:p>
    <w:p w:rsidR="00F270FE" w:rsidRPr="00F270FE" w:rsidRDefault="00F270FE" w:rsidP="00F270FE">
      <w:pPr>
        <w:pStyle w:val="western"/>
        <w:spacing w:before="0" w:beforeAutospacing="0" w:after="0"/>
        <w:jc w:val="center"/>
        <w:rPr>
          <w:b/>
        </w:rPr>
      </w:pPr>
      <w:r w:rsidRPr="00F270FE">
        <w:rPr>
          <w:b/>
        </w:rPr>
        <w:t>Prefeito Municipal</w:t>
      </w:r>
    </w:p>
    <w:p w:rsidR="00F270FE" w:rsidRPr="00F270FE" w:rsidRDefault="00F270FE" w:rsidP="00F270FE">
      <w:pPr>
        <w:pStyle w:val="western"/>
        <w:spacing w:before="0" w:beforeAutospacing="0" w:after="0"/>
        <w:jc w:val="center"/>
        <w:rPr>
          <w:b/>
        </w:rPr>
      </w:pPr>
    </w:p>
    <w:p w:rsidR="00F270FE" w:rsidRPr="00F270FE" w:rsidRDefault="00F270FE" w:rsidP="00F270FE">
      <w:pPr>
        <w:contextualSpacing/>
        <w:rPr>
          <w:rFonts w:eastAsia="Calibri"/>
        </w:rPr>
      </w:pPr>
      <w:r w:rsidRPr="00F270FE">
        <w:rPr>
          <w:rFonts w:eastAsia="Calibri"/>
        </w:rPr>
        <w:t>Registre-se e Publique-se</w:t>
      </w:r>
    </w:p>
    <w:p w:rsidR="00F270FE" w:rsidRPr="00F270FE" w:rsidRDefault="00F270FE" w:rsidP="00F270FE">
      <w:pPr>
        <w:tabs>
          <w:tab w:val="left" w:pos="1185"/>
        </w:tabs>
        <w:contextualSpacing/>
        <w:rPr>
          <w:rFonts w:eastAsia="Calibri"/>
          <w:b/>
        </w:rPr>
      </w:pPr>
    </w:p>
    <w:p w:rsidR="00F270FE" w:rsidRPr="00F270FE" w:rsidRDefault="00F270FE" w:rsidP="00F270FE">
      <w:pPr>
        <w:tabs>
          <w:tab w:val="left" w:pos="1185"/>
        </w:tabs>
        <w:contextualSpacing/>
        <w:rPr>
          <w:rFonts w:eastAsia="Calibri"/>
          <w:b/>
        </w:rPr>
      </w:pPr>
    </w:p>
    <w:p w:rsidR="00F270FE" w:rsidRPr="00F270FE" w:rsidRDefault="00F270FE" w:rsidP="00F270FE">
      <w:pPr>
        <w:contextualSpacing/>
        <w:rPr>
          <w:rFonts w:eastAsia="Calibri"/>
          <w:b/>
        </w:rPr>
      </w:pPr>
      <w:r w:rsidRPr="00F270FE">
        <w:rPr>
          <w:rFonts w:eastAsia="Calibri"/>
          <w:b/>
        </w:rPr>
        <w:t>EDERSON WINK</w:t>
      </w:r>
    </w:p>
    <w:p w:rsidR="007E5474" w:rsidRPr="00F270FE" w:rsidRDefault="00F270FE" w:rsidP="00F270FE">
      <w:pPr>
        <w:rPr>
          <w:rFonts w:eastAsia="Calibri"/>
        </w:rPr>
      </w:pPr>
      <w:r w:rsidRPr="00F270FE">
        <w:t xml:space="preserve">Secretário da Adm. </w:t>
      </w:r>
      <w:proofErr w:type="gramStart"/>
      <w:r w:rsidRPr="00F270FE">
        <w:t>e</w:t>
      </w:r>
      <w:proofErr w:type="gramEnd"/>
      <w:r w:rsidRPr="00F270FE">
        <w:t xml:space="preserve"> Coord. Geral, Sec. De Obras e Sec. De Saúde</w:t>
      </w:r>
    </w:p>
    <w:sectPr w:rsidR="007E5474" w:rsidRPr="00F270FE" w:rsidSect="00F270FE">
      <w:pgSz w:w="11906" w:h="16838"/>
      <w:pgMar w:top="2127" w:right="84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0FE"/>
    <w:rsid w:val="00066F84"/>
    <w:rsid w:val="00286822"/>
    <w:rsid w:val="003A4D0D"/>
    <w:rsid w:val="007E5474"/>
    <w:rsid w:val="00F2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0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F270FE"/>
    <w:pPr>
      <w:spacing w:before="100" w:beforeAutospacing="1" w:after="11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0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F270FE"/>
    <w:pPr>
      <w:spacing w:before="100" w:beforeAutospacing="1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3</cp:revision>
  <cp:lastPrinted>2020-09-23T14:02:00Z</cp:lastPrinted>
  <dcterms:created xsi:type="dcterms:W3CDTF">2020-09-23T14:04:00Z</dcterms:created>
  <dcterms:modified xsi:type="dcterms:W3CDTF">2020-09-23T14:04:00Z</dcterms:modified>
</cp:coreProperties>
</file>