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A65" w:rsidRPr="00284D55" w:rsidRDefault="00912A65" w:rsidP="00912A6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4D55">
        <w:rPr>
          <w:rFonts w:ascii="Times New Roman" w:hAnsi="Times New Roman" w:cs="Times New Roman"/>
          <w:b/>
          <w:sz w:val="24"/>
          <w:szCs w:val="24"/>
        </w:rPr>
        <w:t>DECRETO</w:t>
      </w:r>
      <w:r>
        <w:rPr>
          <w:rFonts w:ascii="Times New Roman" w:hAnsi="Times New Roman" w:cs="Times New Roman"/>
          <w:b/>
          <w:sz w:val="24"/>
          <w:szCs w:val="24"/>
        </w:rPr>
        <w:t xml:space="preserve"> DO EXECUTIVO MUNICIPAL </w:t>
      </w:r>
      <w:r w:rsidRPr="00284D55">
        <w:rPr>
          <w:rFonts w:ascii="Times New Roman" w:hAnsi="Times New Roman" w:cs="Times New Roman"/>
          <w:b/>
          <w:sz w:val="24"/>
          <w:szCs w:val="24"/>
        </w:rPr>
        <w:t>Nº</w:t>
      </w:r>
      <w:r>
        <w:rPr>
          <w:rFonts w:ascii="Times New Roman" w:hAnsi="Times New Roman" w:cs="Times New Roman"/>
          <w:b/>
          <w:sz w:val="24"/>
          <w:szCs w:val="24"/>
        </w:rPr>
        <w:t xml:space="preserve"> 0</w:t>
      </w:r>
      <w:r w:rsidR="00F13722">
        <w:rPr>
          <w:rFonts w:ascii="Times New Roman" w:hAnsi="Times New Roman" w:cs="Times New Roman"/>
          <w:b/>
          <w:sz w:val="24"/>
          <w:szCs w:val="24"/>
        </w:rPr>
        <w:t>01</w:t>
      </w:r>
      <w:r>
        <w:rPr>
          <w:rFonts w:ascii="Times New Roman" w:hAnsi="Times New Roman" w:cs="Times New Roman"/>
          <w:b/>
          <w:sz w:val="24"/>
          <w:szCs w:val="24"/>
        </w:rPr>
        <w:t>/20</w:t>
      </w:r>
      <w:r w:rsidR="00F13722">
        <w:rPr>
          <w:rFonts w:ascii="Times New Roman" w:hAnsi="Times New Roman" w:cs="Times New Roman"/>
          <w:b/>
          <w:sz w:val="24"/>
          <w:szCs w:val="24"/>
        </w:rPr>
        <w:t>21</w:t>
      </w:r>
    </w:p>
    <w:p w:rsidR="00912A65" w:rsidRPr="00284D55" w:rsidRDefault="00912A65" w:rsidP="00912A6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4D55">
        <w:rPr>
          <w:rFonts w:ascii="Times New Roman" w:hAnsi="Times New Roman" w:cs="Times New Roman"/>
          <w:b/>
          <w:sz w:val="24"/>
          <w:szCs w:val="24"/>
        </w:rPr>
        <w:t xml:space="preserve">DE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F13722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DE JANEIRO DE 20</w:t>
      </w:r>
      <w:r w:rsidR="00F13722">
        <w:rPr>
          <w:rFonts w:ascii="Times New Roman" w:hAnsi="Times New Roman" w:cs="Times New Roman"/>
          <w:b/>
          <w:sz w:val="24"/>
          <w:szCs w:val="24"/>
        </w:rPr>
        <w:t>21</w:t>
      </w:r>
      <w:r w:rsidRPr="00284D55">
        <w:rPr>
          <w:rFonts w:ascii="Times New Roman" w:hAnsi="Times New Roman" w:cs="Times New Roman"/>
          <w:b/>
          <w:sz w:val="24"/>
          <w:szCs w:val="24"/>
        </w:rPr>
        <w:t>.</w:t>
      </w:r>
    </w:p>
    <w:p w:rsidR="00912A65" w:rsidRDefault="00912A65" w:rsidP="00912A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12A65" w:rsidRPr="00912A65" w:rsidRDefault="00912A65" w:rsidP="00912A65">
      <w:pPr>
        <w:spacing w:line="360" w:lineRule="auto"/>
        <w:ind w:left="439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2A65">
        <w:rPr>
          <w:rFonts w:ascii="Times New Roman" w:hAnsi="Times New Roman" w:cs="Times New Roman"/>
          <w:b/>
          <w:sz w:val="24"/>
          <w:szCs w:val="24"/>
        </w:rPr>
        <w:t xml:space="preserve">“ESTABELECE REAJUSTE ANUAL DE IMPOSTOS”. </w:t>
      </w:r>
    </w:p>
    <w:p w:rsidR="00912A65" w:rsidRDefault="00912A65" w:rsidP="00912A65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84D55">
        <w:rPr>
          <w:rFonts w:ascii="Times New Roman" w:hAnsi="Times New Roman" w:cs="Times New Roman"/>
          <w:b/>
          <w:sz w:val="24"/>
          <w:szCs w:val="24"/>
        </w:rPr>
        <w:t>LEONIR KOCHE</w:t>
      </w:r>
      <w:r w:rsidRPr="00B50A23">
        <w:rPr>
          <w:rFonts w:ascii="Times New Roman" w:hAnsi="Times New Roman" w:cs="Times New Roman"/>
          <w:sz w:val="24"/>
          <w:szCs w:val="24"/>
        </w:rPr>
        <w:t>, Prefeito Municipa</w:t>
      </w:r>
      <w:r>
        <w:rPr>
          <w:rFonts w:ascii="Times New Roman" w:hAnsi="Times New Roman" w:cs="Times New Roman"/>
          <w:sz w:val="24"/>
          <w:szCs w:val="24"/>
        </w:rPr>
        <w:t xml:space="preserve">l de Erval Seco, Estado do Rio Grande do Sul, no uso de suas </w:t>
      </w:r>
      <w:r w:rsidRPr="00B50A23">
        <w:rPr>
          <w:rFonts w:ascii="Times New Roman" w:hAnsi="Times New Roman" w:cs="Times New Roman"/>
          <w:sz w:val="24"/>
          <w:szCs w:val="24"/>
        </w:rPr>
        <w:t xml:space="preserve">atribuições legais, </w:t>
      </w:r>
      <w:r>
        <w:rPr>
          <w:rFonts w:ascii="Times New Roman" w:hAnsi="Times New Roman" w:cs="Times New Roman"/>
          <w:sz w:val="24"/>
          <w:szCs w:val="24"/>
        </w:rPr>
        <w:t xml:space="preserve">conferidas pela Lei Orgânica Municipal. </w:t>
      </w:r>
    </w:p>
    <w:p w:rsidR="00912A65" w:rsidRPr="00B50A23" w:rsidRDefault="00912A65" w:rsidP="00912A65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12A65" w:rsidRDefault="00912A65" w:rsidP="00912A6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DECR</w:t>
      </w:r>
      <w:r w:rsidRPr="00284D55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T</w:t>
      </w:r>
      <w:r w:rsidRPr="00284D55">
        <w:rPr>
          <w:rFonts w:ascii="Times New Roman" w:hAnsi="Times New Roman" w:cs="Times New Roman"/>
          <w:b/>
          <w:sz w:val="24"/>
          <w:szCs w:val="24"/>
        </w:rPr>
        <w:t>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12A65" w:rsidRDefault="00912A65" w:rsidP="00912A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12A65">
        <w:rPr>
          <w:rFonts w:ascii="Times New Roman" w:hAnsi="Times New Roman" w:cs="Times New Roman"/>
          <w:b/>
          <w:sz w:val="24"/>
          <w:szCs w:val="24"/>
        </w:rPr>
        <w:t>Art. 1º -</w:t>
      </w:r>
      <w:r>
        <w:rPr>
          <w:rFonts w:ascii="Times New Roman" w:hAnsi="Times New Roman" w:cs="Times New Roman"/>
          <w:sz w:val="24"/>
          <w:szCs w:val="24"/>
        </w:rPr>
        <w:t xml:space="preserve"> Fica determinado o reajuste do percentual de </w:t>
      </w:r>
      <w:r w:rsidR="00F13722">
        <w:rPr>
          <w:rFonts w:ascii="Times New Roman" w:hAnsi="Times New Roman" w:cs="Times New Roman"/>
          <w:sz w:val="24"/>
          <w:szCs w:val="24"/>
        </w:rPr>
        <w:t>4</w:t>
      </w:r>
      <w:r w:rsidR="00D242D3">
        <w:rPr>
          <w:rFonts w:ascii="Times New Roman" w:hAnsi="Times New Roman" w:cs="Times New Roman"/>
          <w:sz w:val="24"/>
          <w:szCs w:val="24"/>
        </w:rPr>
        <w:t>,</w:t>
      </w:r>
      <w:r w:rsidR="00F13722">
        <w:rPr>
          <w:rFonts w:ascii="Times New Roman" w:hAnsi="Times New Roman" w:cs="Times New Roman"/>
          <w:sz w:val="24"/>
          <w:szCs w:val="24"/>
        </w:rPr>
        <w:t>52</w:t>
      </w:r>
      <w:r>
        <w:rPr>
          <w:rFonts w:ascii="Times New Roman" w:hAnsi="Times New Roman" w:cs="Times New Roman"/>
          <w:sz w:val="24"/>
          <w:szCs w:val="24"/>
        </w:rPr>
        <w:t>% (</w:t>
      </w:r>
      <w:r w:rsidR="00F13722">
        <w:rPr>
          <w:rFonts w:ascii="Times New Roman" w:hAnsi="Times New Roman" w:cs="Times New Roman"/>
          <w:sz w:val="24"/>
          <w:szCs w:val="24"/>
        </w:rPr>
        <w:t>quatro virgula cinquenta e dois</w:t>
      </w:r>
      <w:r>
        <w:rPr>
          <w:rFonts w:ascii="Times New Roman" w:hAnsi="Times New Roman" w:cs="Times New Roman"/>
          <w:sz w:val="24"/>
          <w:szCs w:val="24"/>
        </w:rPr>
        <w:t xml:space="preserve"> por cento) – Variação do IPCA – para todos os tributos, impostos municipais, taxas, contribuições e melhorias. </w:t>
      </w:r>
    </w:p>
    <w:p w:rsidR="00912A65" w:rsidRDefault="00912A65" w:rsidP="00912A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12A65">
        <w:rPr>
          <w:rFonts w:ascii="Times New Roman" w:hAnsi="Times New Roman" w:cs="Times New Roman"/>
          <w:b/>
          <w:sz w:val="24"/>
          <w:szCs w:val="24"/>
        </w:rPr>
        <w:t>Art. 2º -</w:t>
      </w:r>
      <w:r>
        <w:rPr>
          <w:rFonts w:ascii="Times New Roman" w:hAnsi="Times New Roman" w:cs="Times New Roman"/>
          <w:sz w:val="24"/>
          <w:szCs w:val="24"/>
        </w:rPr>
        <w:t xml:space="preserve"> Este decreto entrará em vigor na data de sua publicação, revogadas as disposições em contrário </w:t>
      </w:r>
    </w:p>
    <w:p w:rsidR="00912A65" w:rsidRDefault="00912A65" w:rsidP="00912A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12A65" w:rsidRPr="00284D55" w:rsidRDefault="00912A65" w:rsidP="00912A6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4D55">
        <w:rPr>
          <w:rFonts w:ascii="Times New Roman" w:hAnsi="Times New Roman" w:cs="Times New Roman"/>
          <w:sz w:val="24"/>
          <w:szCs w:val="24"/>
        </w:rPr>
        <w:t>Gabi</w:t>
      </w:r>
      <w:r>
        <w:rPr>
          <w:rFonts w:ascii="Times New Roman" w:hAnsi="Times New Roman" w:cs="Times New Roman"/>
          <w:sz w:val="24"/>
          <w:szCs w:val="24"/>
        </w:rPr>
        <w:t>nete do Prefeito Municipal em 1</w:t>
      </w:r>
      <w:r w:rsidR="00F1372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de Janeiro de 20</w:t>
      </w:r>
      <w:bookmarkStart w:id="0" w:name="_GoBack"/>
      <w:bookmarkEnd w:id="0"/>
      <w:r w:rsidR="00F13722">
        <w:rPr>
          <w:rFonts w:ascii="Times New Roman" w:hAnsi="Times New Roman" w:cs="Times New Roman"/>
          <w:sz w:val="24"/>
          <w:szCs w:val="24"/>
        </w:rPr>
        <w:t>21</w:t>
      </w:r>
    </w:p>
    <w:p w:rsidR="00912A65" w:rsidRPr="00284D55" w:rsidRDefault="00912A65" w:rsidP="00912A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12A65" w:rsidRPr="00284D55" w:rsidRDefault="00912A65" w:rsidP="00912A6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4D55">
        <w:rPr>
          <w:rFonts w:ascii="Times New Roman" w:hAnsi="Times New Roman" w:cs="Times New Roman"/>
          <w:b/>
          <w:sz w:val="24"/>
          <w:szCs w:val="24"/>
        </w:rPr>
        <w:t>LEONIR KOCHE</w:t>
      </w:r>
    </w:p>
    <w:p w:rsidR="00912A65" w:rsidRDefault="00912A65" w:rsidP="00912A65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84D55">
        <w:rPr>
          <w:rFonts w:ascii="Times New Roman" w:hAnsi="Times New Roman" w:cs="Times New Roman"/>
          <w:sz w:val="24"/>
          <w:szCs w:val="24"/>
        </w:rPr>
        <w:t>Prefeito Municipal</w:t>
      </w:r>
    </w:p>
    <w:p w:rsidR="00912A65" w:rsidRPr="00284D55" w:rsidRDefault="00912A65" w:rsidP="00912A65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242D3" w:rsidRDefault="00D242D3" w:rsidP="00D242D3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Registre-se e Publique-se</w:t>
      </w:r>
    </w:p>
    <w:p w:rsidR="00D242D3" w:rsidRDefault="00D242D3" w:rsidP="00D242D3">
      <w:pPr>
        <w:spacing w:after="0" w:line="240" w:lineRule="auto"/>
        <w:contextualSpacing/>
        <w:jc w:val="both"/>
        <w:rPr>
          <w:rFonts w:ascii="Times New Roman" w:hAnsi="Times New Roman"/>
          <w:b/>
        </w:rPr>
      </w:pPr>
    </w:p>
    <w:p w:rsidR="00D242D3" w:rsidRDefault="00D242D3" w:rsidP="00D242D3">
      <w:pPr>
        <w:spacing w:after="0" w:line="240" w:lineRule="auto"/>
        <w:contextualSpacing/>
        <w:jc w:val="both"/>
        <w:rPr>
          <w:rFonts w:ascii="Times New Roman" w:hAnsi="Times New Roman"/>
          <w:b/>
        </w:rPr>
      </w:pPr>
    </w:p>
    <w:p w:rsidR="00D242D3" w:rsidRDefault="00D242D3" w:rsidP="00D242D3">
      <w:pPr>
        <w:spacing w:after="0" w:line="240" w:lineRule="auto"/>
        <w:contextualSpacing/>
        <w:jc w:val="both"/>
        <w:rPr>
          <w:rFonts w:ascii="Times New Roman" w:hAnsi="Times New Roman"/>
          <w:b/>
        </w:rPr>
      </w:pPr>
    </w:p>
    <w:p w:rsidR="00D242D3" w:rsidRDefault="00D242D3" w:rsidP="00D242D3">
      <w:pPr>
        <w:spacing w:after="0" w:line="240" w:lineRule="auto"/>
        <w:contextualSpacing/>
        <w:jc w:val="both"/>
        <w:rPr>
          <w:rFonts w:ascii="Times New Roman" w:hAnsi="Times New Roman"/>
          <w:b/>
        </w:rPr>
      </w:pPr>
    </w:p>
    <w:p w:rsidR="00D242D3" w:rsidRDefault="00D242D3" w:rsidP="00D242D3">
      <w:pPr>
        <w:spacing w:after="0" w:line="240" w:lineRule="auto"/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EDERSON WINK</w:t>
      </w:r>
    </w:p>
    <w:p w:rsidR="00D242D3" w:rsidRPr="00E02F60" w:rsidRDefault="00D242D3" w:rsidP="00D242D3">
      <w:pPr>
        <w:spacing w:after="0" w:line="240" w:lineRule="auto"/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Secretário da Administração e Coord. Geral.</w:t>
      </w:r>
      <w:r>
        <w:rPr>
          <w:rFonts w:ascii="Times New Roman" w:hAnsi="Times New Roman"/>
          <w:b/>
        </w:rPr>
        <w:t xml:space="preserve">                                               </w:t>
      </w:r>
    </w:p>
    <w:p w:rsidR="00F669B8" w:rsidRPr="00ED5D6D" w:rsidRDefault="00F669B8" w:rsidP="00D242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F669B8" w:rsidRPr="00ED5D6D" w:rsidSect="00912A65">
      <w:pgSz w:w="11906" w:h="16838"/>
      <w:pgMar w:top="212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A65"/>
    <w:rsid w:val="00491E4B"/>
    <w:rsid w:val="00524BC6"/>
    <w:rsid w:val="00647065"/>
    <w:rsid w:val="008B2503"/>
    <w:rsid w:val="00912A65"/>
    <w:rsid w:val="00C30848"/>
    <w:rsid w:val="00D242D3"/>
    <w:rsid w:val="00ED5D6D"/>
    <w:rsid w:val="00F13722"/>
    <w:rsid w:val="00F669B8"/>
    <w:rsid w:val="00FE0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ECD73"/>
  <w15:docId w15:val="{F954F906-2E4D-442A-8CF3-5A550E1D7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2A65"/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Arquivos</dc:creator>
  <cp:lastModifiedBy>PMErvalSeco</cp:lastModifiedBy>
  <cp:revision>3</cp:revision>
  <cp:lastPrinted>2018-01-11T15:48:00Z</cp:lastPrinted>
  <dcterms:created xsi:type="dcterms:W3CDTF">2021-01-12T14:22:00Z</dcterms:created>
  <dcterms:modified xsi:type="dcterms:W3CDTF">2021-01-12T16:38:00Z</dcterms:modified>
</cp:coreProperties>
</file>