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30D" w:rsidRPr="00F9130D" w:rsidRDefault="00F9130D" w:rsidP="00F9130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 xml:space="preserve">DECRETO DO EXECUTIVO MUNICIPAL Nº 008/2021 </w:t>
      </w:r>
    </w:p>
    <w:p w:rsidR="00F9130D" w:rsidRPr="00F9130D" w:rsidRDefault="00F9130D" w:rsidP="00F9130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DE 2</w:t>
      </w:r>
      <w:r w:rsidR="00571FD6">
        <w:rPr>
          <w:rFonts w:ascii="Times New Roman" w:hAnsi="Times New Roman"/>
          <w:b/>
          <w:sz w:val="24"/>
          <w:szCs w:val="24"/>
        </w:rPr>
        <w:t>9</w:t>
      </w:r>
      <w:r w:rsidRPr="00F9130D">
        <w:rPr>
          <w:rFonts w:ascii="Times New Roman" w:hAnsi="Times New Roman"/>
          <w:b/>
          <w:sz w:val="24"/>
          <w:szCs w:val="24"/>
        </w:rPr>
        <w:t xml:space="preserve"> DE JANEIRO DE 2021</w:t>
      </w:r>
    </w:p>
    <w:p w:rsidR="00F9130D" w:rsidRPr="00F9130D" w:rsidRDefault="00F9130D" w:rsidP="00F9130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9130D">
        <w:rPr>
          <w:rFonts w:ascii="Times New Roman" w:hAnsi="Times New Roman"/>
          <w:b/>
          <w:bCs/>
          <w:sz w:val="24"/>
          <w:szCs w:val="24"/>
        </w:rPr>
        <w:tab/>
      </w:r>
    </w:p>
    <w:p w:rsidR="00F9130D" w:rsidRPr="00F9130D" w:rsidRDefault="00F9130D" w:rsidP="00F9130D">
      <w:pPr>
        <w:pStyle w:val="Recuodecorpodetexto"/>
        <w:ind w:left="1843"/>
        <w:rPr>
          <w:b/>
          <w:caps/>
        </w:rPr>
      </w:pPr>
    </w:p>
    <w:p w:rsidR="00F9130D" w:rsidRPr="00F9130D" w:rsidRDefault="00F9130D" w:rsidP="00F9130D">
      <w:pPr>
        <w:pStyle w:val="Recuodecorpodetexto"/>
        <w:ind w:left="1843"/>
        <w:rPr>
          <w:b/>
          <w:caps/>
        </w:rPr>
      </w:pPr>
    </w:p>
    <w:p w:rsidR="00F9130D" w:rsidRPr="00F9130D" w:rsidRDefault="00F9130D" w:rsidP="00F9130D">
      <w:pPr>
        <w:pStyle w:val="Recuodecorpodetexto"/>
        <w:ind w:left="1843"/>
        <w:rPr>
          <w:b/>
          <w:caps/>
        </w:rPr>
      </w:pPr>
    </w:p>
    <w:p w:rsidR="00F9130D" w:rsidRPr="00F9130D" w:rsidRDefault="00F9130D" w:rsidP="00F9130D">
      <w:pPr>
        <w:pStyle w:val="Recuodecorpodetexto"/>
        <w:ind w:left="1843"/>
        <w:rPr>
          <w:b/>
          <w:caps/>
        </w:rPr>
      </w:pPr>
      <w:r w:rsidRPr="00F9130D">
        <w:rPr>
          <w:b/>
          <w:caps/>
        </w:rPr>
        <w:t>REITERA A DeclaraÇÃO DE ESTADO de calamidade pública em todo o território ERVALSEQUENSE.</w:t>
      </w:r>
    </w:p>
    <w:p w:rsidR="00F9130D" w:rsidRPr="00F9130D" w:rsidRDefault="00F9130D" w:rsidP="00F9130D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9130D" w:rsidRPr="00F9130D" w:rsidRDefault="00F9130D" w:rsidP="00F9130D">
      <w:pPr>
        <w:ind w:left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F9130D" w:rsidRPr="00F9130D" w:rsidRDefault="00F9130D" w:rsidP="00F9130D">
      <w:pPr>
        <w:ind w:left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LEONIR KOCHE</w:t>
      </w:r>
      <w:r w:rsidRPr="00F9130D">
        <w:rPr>
          <w:rFonts w:ascii="Times New Roman" w:hAnsi="Times New Roman"/>
          <w:sz w:val="24"/>
          <w:szCs w:val="24"/>
        </w:rPr>
        <w:t>, Prefeito Municipal de Erval Seco, Município do Rio Grande do Sul, no uso de suas atribuições legais, conferidas pela Lei Orgânica Municipal,</w:t>
      </w: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CONSIDERANDO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emergência em saúde pública de importância nacional declarada pela Organização Mundial da Saúde, em 30 de janeiro de 2020, em razão do novo coronavírus,</w:t>
      </w:r>
    </w:p>
    <w:p w:rsid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CONSIDERANDO </w:t>
      </w:r>
      <w:r>
        <w:rPr>
          <w:rFonts w:ascii="Times New Roman" w:hAnsi="Times New Roman"/>
          <w:sz w:val="24"/>
          <w:szCs w:val="24"/>
        </w:rPr>
        <w:t>o artigo 196 da Constituição Federal,</w:t>
      </w:r>
    </w:p>
    <w:p w:rsid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CONSIDERANDO</w:t>
      </w:r>
      <w:r>
        <w:rPr>
          <w:rFonts w:ascii="Times New Roman" w:hAnsi="Times New Roman"/>
          <w:sz w:val="24"/>
          <w:szCs w:val="24"/>
        </w:rPr>
        <w:t xml:space="preserve"> a competência legislativa do Município nos termos dos incisos I e II do artigo 30 da Constituição Federal</w:t>
      </w:r>
      <w:r w:rsidR="00011F1D">
        <w:rPr>
          <w:rFonts w:ascii="Times New Roman" w:hAnsi="Times New Roman"/>
          <w:sz w:val="24"/>
          <w:szCs w:val="24"/>
        </w:rPr>
        <w:t>, assim</w:t>
      </w:r>
      <w:r w:rsidR="009F6A22">
        <w:rPr>
          <w:rFonts w:ascii="Times New Roman" w:hAnsi="Times New Roman"/>
          <w:sz w:val="24"/>
          <w:szCs w:val="24"/>
        </w:rPr>
        <w:t xml:space="preserve"> ratificado pelo Supremo Tribunal </w:t>
      </w:r>
      <w:r w:rsidR="0013048D">
        <w:rPr>
          <w:rFonts w:ascii="Times New Roman" w:hAnsi="Times New Roman"/>
          <w:sz w:val="24"/>
          <w:szCs w:val="24"/>
        </w:rPr>
        <w:t>na Ação Direta de Inconstitucionalidade (ADI) nº. 6.341/DF,</w:t>
      </w:r>
    </w:p>
    <w:p w:rsidR="00011F1D" w:rsidRDefault="00011F1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011F1D" w:rsidRPr="00011F1D" w:rsidRDefault="00011F1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CONSIDERANDO</w:t>
      </w:r>
      <w:r w:rsidR="0013048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prorrogação da vigência das medidas sanitárias estabelecidas na Lei Federal nº. 13.979/2020 pelo STF, nos termos da medida cautelar da ADI nº. 6.625</w:t>
      </w:r>
      <w:r w:rsidR="00BC38F0">
        <w:rPr>
          <w:rFonts w:ascii="Times New Roman" w:hAnsi="Times New Roman"/>
          <w:sz w:val="24"/>
          <w:szCs w:val="24"/>
        </w:rPr>
        <w:t>,</w:t>
      </w:r>
    </w:p>
    <w:p w:rsidR="00011F1D" w:rsidRDefault="00011F1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011F1D" w:rsidRPr="00011F1D" w:rsidRDefault="00011F1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CONSIDERANDO </w:t>
      </w:r>
      <w:r>
        <w:rPr>
          <w:rFonts w:ascii="Times New Roman" w:hAnsi="Times New Roman"/>
          <w:sz w:val="24"/>
          <w:szCs w:val="24"/>
        </w:rPr>
        <w:t xml:space="preserve">que o Estado do Rio Grande do Sul publicou o Decreto nº. </w:t>
      </w:r>
      <w:r w:rsidR="00571FD6">
        <w:rPr>
          <w:rFonts w:ascii="Times New Roman" w:hAnsi="Times New Roman"/>
          <w:sz w:val="24"/>
          <w:szCs w:val="24"/>
        </w:rPr>
        <w:t>55.128/2020</w:t>
      </w:r>
      <w:r>
        <w:rPr>
          <w:rFonts w:ascii="Times New Roman" w:hAnsi="Times New Roman"/>
          <w:sz w:val="24"/>
          <w:szCs w:val="24"/>
        </w:rPr>
        <w:t>, declarando calamidade pública em todo o território</w:t>
      </w:r>
      <w:r w:rsidR="00571FD6">
        <w:rPr>
          <w:rFonts w:ascii="Times New Roman" w:hAnsi="Times New Roman"/>
          <w:sz w:val="24"/>
          <w:szCs w:val="24"/>
        </w:rPr>
        <w:t xml:space="preserve"> do Estado do Rio Grande do Sul e Decreto nº. 55.240/2020 que reiterou a declaração do estado de calamidade em todo o território estadual,</w:t>
      </w: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DECRETA</w:t>
      </w:r>
      <w:r w:rsidRPr="00F9130D">
        <w:rPr>
          <w:rFonts w:ascii="Times New Roman" w:hAnsi="Times New Roman"/>
          <w:sz w:val="24"/>
          <w:szCs w:val="24"/>
        </w:rPr>
        <w:t>:</w:t>
      </w: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sz w:val="24"/>
          <w:szCs w:val="24"/>
        </w:rPr>
        <w:t> </w:t>
      </w: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sz w:val="24"/>
          <w:szCs w:val="24"/>
        </w:rPr>
        <w:t> </w:t>
      </w:r>
    </w:p>
    <w:p w:rsidR="00F9130D" w:rsidRPr="00707F59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Art. 1º.</w:t>
      </w:r>
      <w:r w:rsidRPr="00F9130D">
        <w:rPr>
          <w:rFonts w:ascii="Times New Roman" w:hAnsi="Times New Roman"/>
          <w:sz w:val="24"/>
          <w:szCs w:val="24"/>
        </w:rPr>
        <w:t xml:space="preserve"> Fica reiterado o estado de calamidade pública no Município de </w:t>
      </w:r>
      <w:r w:rsidR="00707F59">
        <w:rPr>
          <w:rFonts w:ascii="Times New Roman" w:hAnsi="Times New Roman"/>
          <w:sz w:val="24"/>
          <w:szCs w:val="24"/>
        </w:rPr>
        <w:t>Erval Seco</w:t>
      </w:r>
      <w:r w:rsidRPr="00F9130D">
        <w:rPr>
          <w:rFonts w:ascii="Times New Roman" w:hAnsi="Times New Roman"/>
          <w:sz w:val="24"/>
          <w:szCs w:val="24"/>
        </w:rPr>
        <w:t xml:space="preserve"> para o enfrentamento da pandemia decorrente do novo Coronavírus (COVID-19), estabelecido pelo Decreto</w:t>
      </w:r>
      <w:r w:rsidR="00B27063">
        <w:rPr>
          <w:rFonts w:ascii="Times New Roman" w:hAnsi="Times New Roman"/>
          <w:sz w:val="24"/>
          <w:szCs w:val="24"/>
        </w:rPr>
        <w:t xml:space="preserve"> Municipal</w:t>
      </w:r>
      <w:r w:rsidRPr="00F9130D">
        <w:rPr>
          <w:rFonts w:ascii="Times New Roman" w:hAnsi="Times New Roman"/>
          <w:sz w:val="24"/>
          <w:szCs w:val="24"/>
        </w:rPr>
        <w:t xml:space="preserve"> nº </w:t>
      </w:r>
      <w:r w:rsidR="00707F59" w:rsidRPr="00707F59">
        <w:rPr>
          <w:rFonts w:ascii="Times New Roman" w:hAnsi="Times New Roman"/>
          <w:sz w:val="24"/>
          <w:szCs w:val="24"/>
        </w:rPr>
        <w:t>018/2020</w:t>
      </w:r>
      <w:r w:rsidRPr="00F9130D">
        <w:rPr>
          <w:rFonts w:ascii="Times New Roman" w:hAnsi="Times New Roman"/>
          <w:sz w:val="24"/>
          <w:szCs w:val="24"/>
        </w:rPr>
        <w:t xml:space="preserve">, de </w:t>
      </w:r>
      <w:r w:rsidR="00707F59">
        <w:rPr>
          <w:rFonts w:ascii="Times New Roman" w:hAnsi="Times New Roman"/>
          <w:sz w:val="24"/>
          <w:szCs w:val="24"/>
        </w:rPr>
        <w:t>23</w:t>
      </w:r>
      <w:r w:rsidRPr="00F9130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9130D">
        <w:rPr>
          <w:rFonts w:ascii="Times New Roman" w:hAnsi="Times New Roman"/>
          <w:sz w:val="24"/>
          <w:szCs w:val="24"/>
        </w:rPr>
        <w:t xml:space="preserve">de </w:t>
      </w:r>
      <w:r w:rsidRPr="00707F59">
        <w:rPr>
          <w:rFonts w:ascii="Times New Roman" w:hAnsi="Times New Roman"/>
          <w:sz w:val="24"/>
          <w:szCs w:val="24"/>
        </w:rPr>
        <w:t>março de 2020 e alterações posteriores.</w:t>
      </w: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iCs/>
          <w:sz w:val="24"/>
          <w:szCs w:val="24"/>
        </w:rPr>
      </w:pPr>
      <w:r w:rsidRPr="00F9130D">
        <w:rPr>
          <w:rFonts w:ascii="Times New Roman" w:eastAsia="Times New Roman" w:hAnsi="Times New Roman"/>
          <w:b/>
          <w:sz w:val="24"/>
          <w:szCs w:val="24"/>
        </w:rPr>
        <w:t>§ 1º.</w:t>
      </w:r>
      <w:r w:rsidRPr="00F9130D">
        <w:rPr>
          <w:rFonts w:ascii="Times New Roman" w:eastAsia="Times New Roman" w:hAnsi="Times New Roman"/>
          <w:sz w:val="24"/>
          <w:szCs w:val="24"/>
        </w:rPr>
        <w:t>O est</w:t>
      </w:r>
      <w:r w:rsidRPr="00F9130D">
        <w:rPr>
          <w:rFonts w:ascii="Times New Roman" w:hAnsi="Times New Roman"/>
          <w:sz w:val="24"/>
          <w:szCs w:val="24"/>
        </w:rPr>
        <w:t xml:space="preserve">ado de calamidade pública declarado em todo o território </w:t>
      </w:r>
      <w:r w:rsidR="00707F59">
        <w:rPr>
          <w:rFonts w:ascii="Times New Roman" w:hAnsi="Times New Roman"/>
          <w:sz w:val="24"/>
          <w:szCs w:val="24"/>
        </w:rPr>
        <w:t>ervalsequense</w:t>
      </w:r>
      <w:r w:rsidRPr="00F9130D">
        <w:rPr>
          <w:rFonts w:ascii="Times New Roman" w:hAnsi="Times New Roman"/>
          <w:sz w:val="24"/>
          <w:szCs w:val="24"/>
        </w:rPr>
        <w:t xml:space="preserve"> se dá em razão da </w:t>
      </w:r>
      <w:r w:rsidRPr="00F9130D">
        <w:rPr>
          <w:rFonts w:ascii="Times New Roman" w:hAnsi="Times New Roman"/>
          <w:iCs/>
          <w:sz w:val="24"/>
          <w:szCs w:val="24"/>
        </w:rPr>
        <w:t xml:space="preserve">emergência de saúde pública de importância internacional decorrente do surto epidêmico de coronavírus (COVID-19), pelo mesmo período que perdurar a calamidade pública no Estado do Rio Grande do Sul, conforme </w:t>
      </w:r>
      <w:r w:rsidRPr="00F9130D">
        <w:rPr>
          <w:rFonts w:ascii="Times New Roman" w:hAnsi="Times New Roman"/>
          <w:iCs/>
          <w:sz w:val="24"/>
          <w:szCs w:val="24"/>
        </w:rPr>
        <w:lastRenderedPageBreak/>
        <w:t xml:space="preserve">art. 1º, </w:t>
      </w:r>
      <w:r w:rsidRPr="00F9130D">
        <w:rPr>
          <w:rFonts w:ascii="Times New Roman" w:hAnsi="Times New Roman"/>
          <w:i/>
          <w:iCs/>
          <w:sz w:val="24"/>
          <w:szCs w:val="24"/>
        </w:rPr>
        <w:t>caput</w:t>
      </w:r>
      <w:r w:rsidRPr="00F9130D">
        <w:rPr>
          <w:rFonts w:ascii="Times New Roman" w:hAnsi="Times New Roman"/>
          <w:iCs/>
          <w:sz w:val="24"/>
          <w:szCs w:val="24"/>
        </w:rPr>
        <w:t>, do Decreto Estadual nº 55.128, de 28 de março de 2020, reiterada pelo  Decreto Estadual nº 55.154, de 1º de abril de 2020, e pelo Decreto Estadual nº 55.240, de 10 de maio de 2020,</w:t>
      </w:r>
      <w:r w:rsidR="00571FD6">
        <w:rPr>
          <w:rFonts w:ascii="Times New Roman" w:hAnsi="Times New Roman"/>
          <w:iCs/>
          <w:sz w:val="24"/>
          <w:szCs w:val="24"/>
        </w:rPr>
        <w:t xml:space="preserve"> </w:t>
      </w:r>
      <w:r w:rsidRPr="00F9130D">
        <w:rPr>
          <w:rFonts w:ascii="Times New Roman" w:hAnsi="Times New Roman"/>
          <w:iCs/>
          <w:sz w:val="24"/>
          <w:szCs w:val="24"/>
        </w:rPr>
        <w:t xml:space="preserve">para </w:t>
      </w:r>
      <w:r w:rsidRPr="00F9130D">
        <w:rPr>
          <w:rFonts w:ascii="Times New Roman" w:hAnsi="Times New Roman"/>
          <w:sz w:val="24"/>
          <w:szCs w:val="24"/>
        </w:rPr>
        <w:t xml:space="preserve">fins de prevenção e de enfrentamento à epidemia, tornando-se obrigatórias as medidas excepcionais previstas neste Decreto e na legislação estadual </w:t>
      </w:r>
      <w:r w:rsidR="00707F59">
        <w:rPr>
          <w:rFonts w:ascii="Times New Roman" w:hAnsi="Times New Roman"/>
          <w:sz w:val="24"/>
          <w:szCs w:val="24"/>
        </w:rPr>
        <w:t>enquanto perdurar tal situação, sem prejuízo das medidas sanitárias de interesse local que vierem a ser determinadas ou alteradas por norma local própria.</w:t>
      </w: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iCs/>
          <w:sz w:val="24"/>
          <w:szCs w:val="24"/>
        </w:rPr>
        <w:t>§ 2º.</w:t>
      </w:r>
      <w:r w:rsidRPr="00F9130D">
        <w:rPr>
          <w:rFonts w:ascii="Times New Roman" w:hAnsi="Times New Roman"/>
          <w:iCs/>
          <w:sz w:val="24"/>
          <w:szCs w:val="24"/>
        </w:rPr>
        <w:t xml:space="preserve"> O</w:t>
      </w:r>
      <w:r w:rsidRPr="00F9130D">
        <w:rPr>
          <w:rFonts w:ascii="Times New Roman" w:hAnsi="Times New Roman"/>
          <w:sz w:val="24"/>
          <w:szCs w:val="24"/>
        </w:rPr>
        <w:t xml:space="preserve"> Decreto Estadual nº. 55.240/2020, e alterações posteriores, inclusive as alterações que forem realizadas após a expedição deste Decreto Municipal, são autoaplicáveis automática e imediatamente em todo o território municipal.</w:t>
      </w: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Art. 2º</w:t>
      </w:r>
      <w:r w:rsidRPr="00F9130D">
        <w:rPr>
          <w:rFonts w:ascii="Times New Roman" w:hAnsi="Times New Roman"/>
          <w:sz w:val="24"/>
          <w:szCs w:val="24"/>
        </w:rPr>
        <w:t xml:space="preserve">. </w:t>
      </w:r>
      <w:r w:rsidRPr="00B96F03">
        <w:rPr>
          <w:rFonts w:ascii="Times New Roman" w:hAnsi="Times New Roman"/>
          <w:sz w:val="24"/>
          <w:szCs w:val="24"/>
        </w:rPr>
        <w:t>Ficam mantidos todos os efeitos jurídicos decorrentes da decretação de situação de emergência prevista no Decreto</w:t>
      </w:r>
      <w:r w:rsidR="00B27063">
        <w:rPr>
          <w:rFonts w:ascii="Times New Roman" w:hAnsi="Times New Roman"/>
          <w:sz w:val="24"/>
          <w:szCs w:val="24"/>
        </w:rPr>
        <w:t xml:space="preserve"> Municipal</w:t>
      </w:r>
      <w:r w:rsidRPr="00B96F03">
        <w:rPr>
          <w:rFonts w:ascii="Times New Roman" w:hAnsi="Times New Roman"/>
          <w:sz w:val="24"/>
          <w:szCs w:val="24"/>
        </w:rPr>
        <w:t xml:space="preserve"> nº </w:t>
      </w:r>
      <w:r w:rsidR="00B96F03" w:rsidRPr="00B96F03">
        <w:rPr>
          <w:rFonts w:ascii="Times New Roman" w:hAnsi="Times New Roman"/>
          <w:sz w:val="24"/>
          <w:szCs w:val="24"/>
        </w:rPr>
        <w:t>016/2020</w:t>
      </w:r>
      <w:r w:rsidRPr="00B96F03">
        <w:rPr>
          <w:rFonts w:ascii="Times New Roman" w:hAnsi="Times New Roman"/>
          <w:sz w:val="24"/>
          <w:szCs w:val="24"/>
        </w:rPr>
        <w:t xml:space="preserve"> de </w:t>
      </w:r>
      <w:r w:rsidR="00B96F03" w:rsidRPr="00B96F03">
        <w:rPr>
          <w:rFonts w:ascii="Times New Roman" w:hAnsi="Times New Roman"/>
          <w:sz w:val="24"/>
          <w:szCs w:val="24"/>
        </w:rPr>
        <w:t xml:space="preserve"> 20 </w:t>
      </w:r>
      <w:r w:rsidRPr="00B96F03">
        <w:rPr>
          <w:rFonts w:ascii="Times New Roman" w:hAnsi="Times New Roman"/>
          <w:sz w:val="24"/>
          <w:szCs w:val="24"/>
        </w:rPr>
        <w:t>de março de 2020, do estado de calamidade previsto no Decreto</w:t>
      </w:r>
      <w:r w:rsidR="00B27063">
        <w:rPr>
          <w:rFonts w:ascii="Times New Roman" w:hAnsi="Times New Roman"/>
          <w:sz w:val="24"/>
          <w:szCs w:val="24"/>
        </w:rPr>
        <w:t xml:space="preserve"> Municipal</w:t>
      </w:r>
      <w:r w:rsidRPr="00B96F03">
        <w:rPr>
          <w:rFonts w:ascii="Times New Roman" w:hAnsi="Times New Roman"/>
          <w:sz w:val="24"/>
          <w:szCs w:val="24"/>
        </w:rPr>
        <w:t xml:space="preserve"> nº </w:t>
      </w:r>
      <w:r w:rsidR="00B96F03" w:rsidRPr="00B96F03">
        <w:rPr>
          <w:rFonts w:ascii="Times New Roman" w:hAnsi="Times New Roman"/>
          <w:sz w:val="24"/>
          <w:szCs w:val="24"/>
        </w:rPr>
        <w:t>018/2020</w:t>
      </w:r>
      <w:r w:rsidRPr="00B96F03">
        <w:rPr>
          <w:rFonts w:ascii="Times New Roman" w:hAnsi="Times New Roman"/>
          <w:sz w:val="24"/>
          <w:szCs w:val="24"/>
        </w:rPr>
        <w:t xml:space="preserve">, de </w:t>
      </w:r>
      <w:r w:rsidR="00B96F03" w:rsidRPr="00B96F03">
        <w:rPr>
          <w:rFonts w:ascii="Times New Roman" w:hAnsi="Times New Roman"/>
          <w:sz w:val="24"/>
          <w:szCs w:val="24"/>
        </w:rPr>
        <w:t xml:space="preserve">23 </w:t>
      </w:r>
      <w:r w:rsidRPr="00B96F03">
        <w:rPr>
          <w:rFonts w:ascii="Times New Roman" w:hAnsi="Times New Roman"/>
          <w:sz w:val="24"/>
          <w:szCs w:val="24"/>
        </w:rPr>
        <w:t>de março de 2020 e alterações posteriores, e dos demais decretos e documentos públicos que direta ou indiretamente regulamentem situações referentes à pandemia do COVID-19.</w:t>
      </w: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ind w:firstLine="1843"/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eastAsia="Times New Roman" w:hAnsi="Times New Roman"/>
          <w:b/>
          <w:bCs/>
          <w:sz w:val="24"/>
          <w:szCs w:val="24"/>
        </w:rPr>
        <w:t>Art. 3º.</w:t>
      </w:r>
      <w:r w:rsidRPr="00F9130D">
        <w:rPr>
          <w:rFonts w:ascii="Times New Roman" w:eastAsia="Times New Roman" w:hAnsi="Times New Roman"/>
          <w:sz w:val="24"/>
          <w:szCs w:val="24"/>
        </w:rPr>
        <w:t xml:space="preserve"> Este Decreto entra em vigor na data de sua publicação e a</w:t>
      </w:r>
      <w:r w:rsidRPr="00F9130D">
        <w:rPr>
          <w:rFonts w:ascii="Times New Roman" w:hAnsi="Times New Roman"/>
          <w:sz w:val="24"/>
          <w:szCs w:val="24"/>
        </w:rPr>
        <w:t>s medidas estabelecidas neste vigorarão pelo mesmo período em que vigorarem as determinações do Decreto Estadual nº. 55.240/2020, e alterações, ou outro documento que o vier a substituir.</w:t>
      </w:r>
    </w:p>
    <w:p w:rsidR="009046DE" w:rsidRDefault="009046DE">
      <w:pPr>
        <w:rPr>
          <w:rFonts w:ascii="Times New Roman" w:hAnsi="Times New Roman"/>
          <w:sz w:val="24"/>
          <w:szCs w:val="24"/>
        </w:rPr>
      </w:pPr>
    </w:p>
    <w:p w:rsidR="00B96F03" w:rsidRDefault="00B96F03">
      <w:pPr>
        <w:rPr>
          <w:rFonts w:ascii="Times New Roman" w:hAnsi="Times New Roman"/>
          <w:sz w:val="24"/>
          <w:szCs w:val="24"/>
        </w:rPr>
      </w:pPr>
    </w:p>
    <w:p w:rsidR="00B96F03" w:rsidRPr="00B96F03" w:rsidRDefault="00B96F0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GABINETE DO PREFEITO MUNICIPAL</w:t>
      </w:r>
      <w:r w:rsidR="00011F1D">
        <w:rPr>
          <w:rFonts w:ascii="Times New Roman" w:hAnsi="Times New Roman"/>
          <w:b/>
          <w:sz w:val="24"/>
          <w:szCs w:val="24"/>
        </w:rPr>
        <w:t xml:space="preserve"> ,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="00571FD6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de janeiro de 2021.</w:t>
      </w:r>
    </w:p>
    <w:p w:rsidR="00F9130D" w:rsidRPr="00F9130D" w:rsidRDefault="00F9130D" w:rsidP="00F9130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F9130D" w:rsidRDefault="00F9130D" w:rsidP="00F9130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011F1D" w:rsidRPr="00F9130D" w:rsidRDefault="00011F1D" w:rsidP="00F9130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LEONIR KOCHE</w:t>
      </w:r>
    </w:p>
    <w:p w:rsidR="00F9130D" w:rsidRPr="00F9130D" w:rsidRDefault="00F9130D" w:rsidP="00F9130D">
      <w:pPr>
        <w:jc w:val="center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PREFEITO MUNICIPAL</w:t>
      </w:r>
    </w:p>
    <w:p w:rsidR="00F9130D" w:rsidRDefault="00F9130D" w:rsidP="00F9130D">
      <w:pPr>
        <w:jc w:val="center"/>
        <w:rPr>
          <w:rFonts w:ascii="Times New Roman" w:hAnsi="Times New Roman"/>
          <w:b/>
          <w:sz w:val="24"/>
          <w:szCs w:val="24"/>
        </w:rPr>
      </w:pPr>
    </w:p>
    <w:p w:rsidR="00011F1D" w:rsidRPr="00F9130D" w:rsidRDefault="00011F1D" w:rsidP="00F9130D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130D" w:rsidRPr="00F9130D" w:rsidRDefault="00F9130D" w:rsidP="00F9130D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130D" w:rsidRPr="00F9130D" w:rsidRDefault="00F9130D" w:rsidP="00F9130D">
      <w:pPr>
        <w:jc w:val="both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REGISTRE-SE E PUBLIQUE-SE.</w:t>
      </w:r>
    </w:p>
    <w:p w:rsidR="00F9130D" w:rsidRPr="00F9130D" w:rsidRDefault="00F9130D" w:rsidP="00F9130D">
      <w:pPr>
        <w:jc w:val="both"/>
        <w:rPr>
          <w:rFonts w:ascii="Times New Roman" w:hAnsi="Times New Roman"/>
          <w:b/>
          <w:sz w:val="24"/>
          <w:szCs w:val="24"/>
        </w:rPr>
      </w:pPr>
    </w:p>
    <w:p w:rsidR="00F9130D" w:rsidRPr="00F9130D" w:rsidRDefault="00F9130D" w:rsidP="00F9130D">
      <w:pPr>
        <w:jc w:val="both"/>
        <w:rPr>
          <w:rFonts w:ascii="Times New Roman" w:hAnsi="Times New Roman"/>
          <w:b/>
          <w:sz w:val="24"/>
          <w:szCs w:val="24"/>
        </w:rPr>
      </w:pPr>
    </w:p>
    <w:p w:rsidR="00F9130D" w:rsidRPr="00F9130D" w:rsidRDefault="00F9130D" w:rsidP="00F9130D">
      <w:pPr>
        <w:jc w:val="both"/>
        <w:rPr>
          <w:rFonts w:ascii="Times New Roman" w:hAnsi="Times New Roman"/>
          <w:b/>
          <w:sz w:val="24"/>
          <w:szCs w:val="24"/>
        </w:rPr>
      </w:pPr>
    </w:p>
    <w:p w:rsidR="00F9130D" w:rsidRPr="00F9130D" w:rsidRDefault="00F9130D" w:rsidP="00F9130D">
      <w:pPr>
        <w:jc w:val="both"/>
        <w:rPr>
          <w:rFonts w:ascii="Times New Roman" w:hAnsi="Times New Roman"/>
          <w:b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EDERSON WINK</w:t>
      </w:r>
    </w:p>
    <w:p w:rsidR="00F9130D" w:rsidRPr="00F9130D" w:rsidRDefault="00F9130D" w:rsidP="00F9130D">
      <w:pPr>
        <w:jc w:val="both"/>
        <w:rPr>
          <w:rFonts w:ascii="Times New Roman" w:hAnsi="Times New Roman"/>
          <w:sz w:val="24"/>
          <w:szCs w:val="24"/>
        </w:rPr>
      </w:pPr>
      <w:r w:rsidRPr="00F9130D">
        <w:rPr>
          <w:rFonts w:ascii="Times New Roman" w:hAnsi="Times New Roman"/>
          <w:b/>
          <w:sz w:val="24"/>
          <w:szCs w:val="24"/>
        </w:rPr>
        <w:t>Secretário Adm. e Coord. Geral</w:t>
      </w:r>
    </w:p>
    <w:p w:rsidR="00F9130D" w:rsidRPr="00F9130D" w:rsidRDefault="00F9130D" w:rsidP="00F9130D">
      <w:pPr>
        <w:jc w:val="center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jc w:val="center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jc w:val="center"/>
        <w:rPr>
          <w:rFonts w:ascii="Times New Roman" w:hAnsi="Times New Roman"/>
          <w:sz w:val="24"/>
          <w:szCs w:val="24"/>
        </w:rPr>
      </w:pPr>
    </w:p>
    <w:p w:rsidR="00F9130D" w:rsidRPr="00F9130D" w:rsidRDefault="00F9130D" w:rsidP="00F9130D">
      <w:pPr>
        <w:rPr>
          <w:rFonts w:ascii="Times New Roman" w:hAnsi="Times New Roman"/>
          <w:sz w:val="24"/>
          <w:szCs w:val="24"/>
        </w:rPr>
      </w:pPr>
    </w:p>
    <w:p w:rsidR="00F9130D" w:rsidRPr="00F9130D" w:rsidRDefault="00F9130D">
      <w:pPr>
        <w:rPr>
          <w:rFonts w:ascii="Times New Roman" w:hAnsi="Times New Roman"/>
          <w:sz w:val="24"/>
          <w:szCs w:val="24"/>
        </w:rPr>
      </w:pPr>
    </w:p>
    <w:sectPr w:rsidR="00F9130D" w:rsidRPr="00F9130D" w:rsidSect="009046D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34A" w:rsidRDefault="0008434A" w:rsidP="00571FD6">
      <w:r>
        <w:separator/>
      </w:r>
    </w:p>
  </w:endnote>
  <w:endnote w:type="continuationSeparator" w:id="1">
    <w:p w:rsidR="0008434A" w:rsidRDefault="0008434A" w:rsidP="00571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34A" w:rsidRDefault="0008434A" w:rsidP="00571FD6">
      <w:r>
        <w:separator/>
      </w:r>
    </w:p>
  </w:footnote>
  <w:footnote w:type="continuationSeparator" w:id="1">
    <w:p w:rsidR="0008434A" w:rsidRDefault="0008434A" w:rsidP="00571F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D6" w:rsidRDefault="00571FD6">
    <w:pPr>
      <w:pStyle w:val="Cabealho"/>
    </w:pPr>
  </w:p>
  <w:p w:rsidR="00571FD6" w:rsidRDefault="00571FD6">
    <w:pPr>
      <w:pStyle w:val="Cabealho"/>
    </w:pPr>
  </w:p>
  <w:p w:rsidR="00571FD6" w:rsidRDefault="00571FD6">
    <w:pPr>
      <w:pStyle w:val="Cabealho"/>
    </w:pPr>
  </w:p>
  <w:p w:rsidR="00571FD6" w:rsidRDefault="00571FD6">
    <w:pPr>
      <w:pStyle w:val="Cabealho"/>
    </w:pPr>
  </w:p>
  <w:p w:rsidR="00571FD6" w:rsidRDefault="00571FD6">
    <w:pPr>
      <w:pStyle w:val="Cabealho"/>
    </w:pPr>
  </w:p>
  <w:p w:rsidR="00571FD6" w:rsidRDefault="00571FD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30D"/>
    <w:rsid w:val="00011F1D"/>
    <w:rsid w:val="0008434A"/>
    <w:rsid w:val="0013048D"/>
    <w:rsid w:val="0041051F"/>
    <w:rsid w:val="00571FD6"/>
    <w:rsid w:val="00707F59"/>
    <w:rsid w:val="009046DE"/>
    <w:rsid w:val="009F6A22"/>
    <w:rsid w:val="00A66824"/>
    <w:rsid w:val="00B27063"/>
    <w:rsid w:val="00B96F03"/>
    <w:rsid w:val="00BC38F0"/>
    <w:rsid w:val="00E3014E"/>
    <w:rsid w:val="00F91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30D"/>
    <w:pPr>
      <w:spacing w:after="0" w:line="240" w:lineRule="auto"/>
    </w:pPr>
    <w:rPr>
      <w:rFonts w:ascii="Verdana" w:eastAsia="Verdana" w:hAnsi="Verdana" w:cs="Times New Roman"/>
      <w:sz w:val="15"/>
      <w:szCs w:val="1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9130D"/>
    <w:pPr>
      <w:ind w:left="39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9130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71F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1FD6"/>
    <w:rPr>
      <w:rFonts w:ascii="Verdana" w:eastAsia="Verdana" w:hAnsi="Verdana" w:cs="Times New Roman"/>
      <w:sz w:val="15"/>
      <w:szCs w:val="1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71F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71FD6"/>
    <w:rPr>
      <w:rFonts w:ascii="Verdana" w:eastAsia="Verdana" w:hAnsi="Verdana" w:cs="Times New Roman"/>
      <w:sz w:val="15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1FD6"/>
    <w:rPr>
      <w:rFonts w:ascii="Tahoma" w:hAnsi="Tahoma" w:cs="Tahoma"/>
      <w:sz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1FD6"/>
    <w:rPr>
      <w:rFonts w:ascii="Tahoma" w:eastAsia="Verdana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526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2021-01-29T11:15:00Z</cp:lastPrinted>
  <dcterms:created xsi:type="dcterms:W3CDTF">2021-01-28T18:41:00Z</dcterms:created>
  <dcterms:modified xsi:type="dcterms:W3CDTF">2021-01-29T11:17:00Z</dcterms:modified>
</cp:coreProperties>
</file>