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B77" w:rsidRPr="00143B77" w:rsidRDefault="00143B77" w:rsidP="00143B77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L</w:t>
      </w:r>
      <w:bookmarkStart w:id="0" w:name="_GoBack"/>
      <w:bookmarkEnd w:id="0"/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EI MUNICIPAL Nº 3016</w:t>
      </w:r>
      <w:r w:rsidRPr="00143B77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/2021</w:t>
      </w:r>
    </w:p>
    <w:p w:rsidR="00143B77" w:rsidRPr="00143B77" w:rsidRDefault="00143B77" w:rsidP="00143B77">
      <w:pPr>
        <w:suppressAutoHyphens/>
        <w:spacing w:after="0" w:line="360" w:lineRule="auto"/>
        <w:ind w:left="-284" w:firstLine="284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</w:pPr>
      <w:r w:rsidRPr="00143B77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DE 15 DE JANEIRO DE 2021</w:t>
      </w:r>
    </w:p>
    <w:p w:rsidR="00143B77" w:rsidRPr="00143B77" w:rsidRDefault="00143B77" w:rsidP="00143B7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43B77" w:rsidRPr="00143B77" w:rsidRDefault="00143B77" w:rsidP="00143B77">
      <w:pPr>
        <w:ind w:left="4395"/>
        <w:jc w:val="both"/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“ABRE CRÉDITO ESPECIAL PARA UTILIZAÇÃO DE RECURSOS ORIUNDOS DE EMENDAS PARLAMENTARES.”</w:t>
      </w:r>
    </w:p>
    <w:p w:rsidR="00143B77" w:rsidRPr="00143B77" w:rsidRDefault="00143B77" w:rsidP="00143B7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43B77" w:rsidRPr="00143B77" w:rsidRDefault="00143B77" w:rsidP="00143B77">
      <w:pPr>
        <w:shd w:val="clear" w:color="auto" w:fill="FFFFFF"/>
        <w:suppressAutoHyphens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pt-BR"/>
        </w:rPr>
      </w:pPr>
      <w:r w:rsidRPr="00143B77">
        <w:rPr>
          <w:rFonts w:ascii="Times New Roman" w:hAnsi="Times New Roman"/>
          <w:b/>
          <w:sz w:val="24"/>
          <w:szCs w:val="24"/>
          <w:lang w:eastAsia="pt-BR"/>
        </w:rPr>
        <w:t>LEONIR KOCHE</w:t>
      </w:r>
      <w:r w:rsidRPr="00143B77">
        <w:rPr>
          <w:rFonts w:ascii="Times New Roman" w:hAnsi="Times New Roman"/>
          <w:sz w:val="24"/>
          <w:szCs w:val="24"/>
          <w:lang w:eastAsia="pt-BR"/>
        </w:rPr>
        <w:t>, Prefeito Municipal, no uso das atribuições que lhe confere a Lei Orgânica Municipal, faz saber que a Câmara Municipal de Vereadores aprovou e, eu promulgo e sanciono a seguinte:</w:t>
      </w:r>
    </w:p>
    <w:p w:rsidR="00143B77" w:rsidRPr="00143B77" w:rsidRDefault="00143B77" w:rsidP="00143B77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43B77" w:rsidRPr="00143B77" w:rsidRDefault="00143B77" w:rsidP="00143B77">
      <w:pPr>
        <w:suppressAutoHyphens/>
        <w:spacing w:after="0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143B77">
        <w:rPr>
          <w:rFonts w:ascii="Times New Roman" w:hAnsi="Times New Roman"/>
          <w:b/>
          <w:sz w:val="24"/>
          <w:szCs w:val="24"/>
          <w:lang w:eastAsia="pt-BR"/>
        </w:rPr>
        <w:t>LEI</w:t>
      </w:r>
    </w:p>
    <w:p w:rsidR="00143B77" w:rsidRDefault="00143B77" w:rsidP="00143B7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143B77" w:rsidRPr="00143B77" w:rsidRDefault="00143B77" w:rsidP="00143B77">
      <w:pPr>
        <w:ind w:firstLine="1418"/>
        <w:jc w:val="both"/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ART. 1º</w:t>
      </w:r>
      <w:r w:rsidRPr="00143B77">
        <w:rPr>
          <w:rFonts w:ascii="Times New Roman" w:hAnsi="Times New Roman"/>
          <w:sz w:val="24"/>
          <w:szCs w:val="24"/>
        </w:rPr>
        <w:t xml:space="preserve"> - Fica o Poder Executivo Municipal autorizado a Abrir Crédito Extraordinário no valor de R$ 1.991.073,33 (Um milhão, novecentos e noventa e um mil, setenta e três reais e trinta e três centavos) nas seguintes dotações orçamentárias:</w:t>
      </w:r>
    </w:p>
    <w:p w:rsidR="00143B77" w:rsidRPr="00143B77" w:rsidRDefault="00143B77" w:rsidP="00143B7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Órgão 06 – Sec. Municipal da Educação Cult. Desp. e </w:t>
      </w:r>
      <w:proofErr w:type="gramStart"/>
      <w:r w:rsidRPr="00143B77">
        <w:rPr>
          <w:rFonts w:ascii="Times New Roman" w:hAnsi="Times New Roman"/>
          <w:b/>
          <w:sz w:val="24"/>
          <w:szCs w:val="24"/>
        </w:rPr>
        <w:t>Turismo</w:t>
      </w:r>
      <w:proofErr w:type="gramEnd"/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Unidade 02- Ensino Fundamental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 xml:space="preserve">– Ampliação e modernização da quadra da Escola </w:t>
      </w:r>
      <w:proofErr w:type="spellStart"/>
      <w:r w:rsidRPr="00143B77">
        <w:rPr>
          <w:rFonts w:ascii="Times New Roman" w:hAnsi="Times New Roman"/>
          <w:sz w:val="24"/>
          <w:szCs w:val="24"/>
        </w:rPr>
        <w:t>Osvino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 Arthur </w:t>
      </w:r>
      <w:proofErr w:type="spellStart"/>
      <w:r w:rsidRPr="00143B77">
        <w:rPr>
          <w:rFonts w:ascii="Times New Roman" w:hAnsi="Times New Roman"/>
          <w:sz w:val="24"/>
          <w:szCs w:val="24"/>
        </w:rPr>
        <w:t>Dieterich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 – convênio n° 890390/19  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R$ 238.750,00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R$ 10.000,00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Unidade 05- Conselho Municipal de Desportos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Reforma do Ginásio Santa Terezinha – convênio n° 886677/19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R$ 238.750,00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R$ 5.500,00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Órgão 09 – Sec. Municipal de Obras Públicas Habitação e </w:t>
      </w:r>
      <w:proofErr w:type="gramStart"/>
      <w:r w:rsidRPr="00143B77">
        <w:rPr>
          <w:rFonts w:ascii="Times New Roman" w:hAnsi="Times New Roman"/>
          <w:b/>
          <w:sz w:val="24"/>
          <w:szCs w:val="24"/>
        </w:rPr>
        <w:t>Saneamento</w:t>
      </w:r>
      <w:proofErr w:type="gramEnd"/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Unidade 02- Departamento Municipal de Estradas e Rodagem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Calçamento na Linha Maragato – convênio n° 890825/19</w:t>
      </w:r>
    </w:p>
    <w:p w:rsidR="00430DE1" w:rsidRDefault="00430DE1" w:rsidP="00143B77">
      <w:pPr>
        <w:rPr>
          <w:rFonts w:ascii="Times New Roman" w:hAnsi="Times New Roman"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R$ 275.040,00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R$ 2.500,00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 xml:space="preserve">– Aquisição de </w:t>
      </w:r>
      <w:proofErr w:type="spellStart"/>
      <w:r w:rsidRPr="00143B77">
        <w:rPr>
          <w:rFonts w:ascii="Times New Roman" w:hAnsi="Times New Roman"/>
          <w:sz w:val="24"/>
          <w:szCs w:val="24"/>
        </w:rPr>
        <w:t>Patrola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 – convênio n° 904563/20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R$ 500.000,00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R$ 170.000,00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Órgão 08 – Sec. Municipal da Agricultura e Meio </w:t>
      </w:r>
      <w:proofErr w:type="gramStart"/>
      <w:r w:rsidRPr="00143B77">
        <w:rPr>
          <w:rFonts w:ascii="Times New Roman" w:hAnsi="Times New Roman"/>
          <w:b/>
          <w:sz w:val="24"/>
          <w:szCs w:val="24"/>
        </w:rPr>
        <w:t>Ambiente</w:t>
      </w:r>
      <w:proofErr w:type="gramEnd"/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Unidade 01- Secretaria Municipal da Agricultura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Aquisição de Patrulha Agrícola –MAPA – convênio n° 901235/20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R$ 143.250,00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R$ 4.583,33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Aquisição de Patrulha Agrícola –MAPA – convênio n° 902876/20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R$ 143.250,00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4.4.90.52.00.00.00.00 – Equipamento e Material Permanente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R$ 9.450,00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Redes de Água – Funasa – convênio n° 907382/20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>4.4.90.51.00.00.00.00 – Obras e Instalações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>R$ 250.000,00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</w:p>
    <w:p w:rsidR="00143B77" w:rsidRPr="00143B77" w:rsidRDefault="00143B77" w:rsidP="00143B77">
      <w:pPr>
        <w:ind w:firstLine="1134"/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ART. 2º</w:t>
      </w:r>
      <w:r w:rsidRPr="00143B77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:rsidR="00143B77" w:rsidRPr="00143B77" w:rsidRDefault="00143B77" w:rsidP="00143B77">
      <w:pPr>
        <w:tabs>
          <w:tab w:val="center" w:pos="4749"/>
        </w:tabs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sz w:val="24"/>
          <w:szCs w:val="24"/>
        </w:rPr>
        <w:t xml:space="preserve">Redução da seguinte dotação orçamentária </w:t>
      </w:r>
      <w:r w:rsidRPr="00143B77">
        <w:rPr>
          <w:rFonts w:ascii="Times New Roman" w:hAnsi="Times New Roman"/>
          <w:sz w:val="24"/>
          <w:szCs w:val="24"/>
        </w:rPr>
        <w:tab/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  <w:highlight w:val="yellow"/>
        </w:rPr>
      </w:pP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Órgão 11 – Encargos Gerais do Município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Unidade 01- Encargos Gerais do Município </w:t>
      </w:r>
    </w:p>
    <w:p w:rsidR="00430DE1" w:rsidRDefault="00430DE1" w:rsidP="00143B77">
      <w:pPr>
        <w:rPr>
          <w:rFonts w:ascii="Times New Roman" w:hAnsi="Times New Roman"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  <w:proofErr w:type="spellStart"/>
      <w:r w:rsidRPr="00143B77">
        <w:rPr>
          <w:rFonts w:ascii="Times New Roman" w:hAnsi="Times New Roman"/>
          <w:sz w:val="24"/>
          <w:szCs w:val="24"/>
        </w:rPr>
        <w:t>Proj</w:t>
      </w:r>
      <w:proofErr w:type="spellEnd"/>
      <w:r w:rsidRPr="00143B7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3B77">
        <w:rPr>
          <w:rFonts w:ascii="Times New Roman" w:hAnsi="Times New Roman"/>
          <w:sz w:val="24"/>
          <w:szCs w:val="24"/>
        </w:rPr>
        <w:t>Ativ.</w:t>
      </w:r>
      <w:proofErr w:type="gramEnd"/>
      <w:r w:rsidRPr="00143B77">
        <w:rPr>
          <w:rFonts w:ascii="Times New Roman" w:hAnsi="Times New Roman"/>
          <w:sz w:val="24"/>
          <w:szCs w:val="24"/>
        </w:rPr>
        <w:t>– 0006 Reserva de Contingência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  <w:highlight w:val="yellow"/>
        </w:rPr>
      </w:pPr>
      <w:r w:rsidRPr="00143B77">
        <w:rPr>
          <w:rFonts w:ascii="Times New Roman" w:hAnsi="Times New Roman"/>
          <w:sz w:val="24"/>
          <w:szCs w:val="24"/>
        </w:rPr>
        <w:t>9.9.99.99.00.00.00.00.0001 – Reserva de Contingência e Reserva de RPPS</w:t>
      </w:r>
      <w:proofErr w:type="gramStart"/>
      <w:r w:rsidRPr="00143B77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143B77">
        <w:rPr>
          <w:rFonts w:ascii="Times New Roman" w:hAnsi="Times New Roman"/>
          <w:sz w:val="24"/>
          <w:szCs w:val="24"/>
        </w:rPr>
        <w:t xml:space="preserve"> R$ 202.033,33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  <w:highlight w:val="yellow"/>
        </w:rPr>
      </w:pP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890390/19.................. R$ 238.750,00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 xml:space="preserve">Recurso oriundos do Convênio </w:t>
      </w:r>
      <w:proofErr w:type="gramStart"/>
      <w:r w:rsidRPr="00143B77">
        <w:rPr>
          <w:rFonts w:ascii="Times New Roman" w:hAnsi="Times New Roman"/>
          <w:b/>
          <w:sz w:val="24"/>
          <w:szCs w:val="24"/>
        </w:rPr>
        <w:t>886677/19 ...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>............... R$ 238.750,00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890825/19.................. R$ 275.040,00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901235/20.................. R$ 143.250,00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904563/20.................. R$ 500.000,00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902876/20.................. R$ 143.250,00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</w:rPr>
      </w:pPr>
      <w:proofErr w:type="gramStart"/>
      <w:r w:rsidRPr="00143B77">
        <w:rPr>
          <w:rFonts w:ascii="Times New Roman" w:hAnsi="Times New Roman"/>
          <w:b/>
          <w:sz w:val="24"/>
          <w:szCs w:val="24"/>
        </w:rPr>
        <w:t>Recurso oriundos do Convênio</w:t>
      </w:r>
      <w:proofErr w:type="gramEnd"/>
      <w:r w:rsidRPr="00143B77">
        <w:rPr>
          <w:rFonts w:ascii="Times New Roman" w:hAnsi="Times New Roman"/>
          <w:b/>
          <w:sz w:val="24"/>
          <w:szCs w:val="24"/>
        </w:rPr>
        <w:t xml:space="preserve"> 907382/20.................. R$ 250.000,00</w:t>
      </w:r>
    </w:p>
    <w:p w:rsidR="00143B77" w:rsidRPr="00143B77" w:rsidRDefault="00143B77" w:rsidP="00143B77">
      <w:pPr>
        <w:rPr>
          <w:rFonts w:ascii="Times New Roman" w:hAnsi="Times New Roman"/>
          <w:b/>
          <w:sz w:val="24"/>
          <w:szCs w:val="24"/>
          <w:highlight w:val="yellow"/>
        </w:rPr>
      </w:pPr>
    </w:p>
    <w:p w:rsidR="00143B77" w:rsidRPr="00143B77" w:rsidRDefault="00143B77" w:rsidP="00143B77">
      <w:pPr>
        <w:ind w:firstLine="1134"/>
        <w:jc w:val="both"/>
        <w:rPr>
          <w:rFonts w:ascii="Times New Roman" w:hAnsi="Times New Roman"/>
          <w:sz w:val="24"/>
          <w:szCs w:val="24"/>
        </w:rPr>
      </w:pPr>
      <w:r w:rsidRPr="00143B77">
        <w:rPr>
          <w:rFonts w:ascii="Times New Roman" w:hAnsi="Times New Roman"/>
          <w:b/>
          <w:sz w:val="24"/>
          <w:szCs w:val="24"/>
        </w:rPr>
        <w:t>ART. 3º</w:t>
      </w:r>
      <w:r w:rsidRPr="00143B77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</w:p>
    <w:p w:rsidR="00143B77" w:rsidRPr="00143B77" w:rsidRDefault="00143B77" w:rsidP="00143B77">
      <w:pPr>
        <w:rPr>
          <w:rFonts w:ascii="Times New Roman" w:hAnsi="Times New Roman"/>
          <w:sz w:val="24"/>
          <w:szCs w:val="24"/>
        </w:rPr>
      </w:pPr>
    </w:p>
    <w:p w:rsidR="00143B77" w:rsidRPr="00143B77" w:rsidRDefault="00143B77" w:rsidP="00143B77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 xml:space="preserve">Gabinete do Prefeito Municipal, Erval Seco,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15</w:t>
      </w:r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 xml:space="preserve"> de Janeiro de 2021.</w:t>
      </w:r>
    </w:p>
    <w:p w:rsidR="00143B77" w:rsidRPr="00143B77" w:rsidRDefault="00143B77" w:rsidP="00143B77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43B77" w:rsidRDefault="00143B77" w:rsidP="00143B77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43B77" w:rsidRPr="00143B77" w:rsidRDefault="00143B77" w:rsidP="00143B77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43B77" w:rsidRPr="00143B77" w:rsidRDefault="00143B77" w:rsidP="00143B7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143B77">
        <w:rPr>
          <w:rFonts w:ascii="Times New Roman" w:eastAsia="Times New Roman" w:hAnsi="Times New Roman"/>
          <w:b/>
          <w:sz w:val="24"/>
          <w:szCs w:val="24"/>
          <w:lang w:eastAsia="pt-BR"/>
        </w:rPr>
        <w:t>LEONIR KOCHE</w:t>
      </w:r>
    </w:p>
    <w:p w:rsidR="00143B77" w:rsidRDefault="00143B77" w:rsidP="00143B7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143B77">
        <w:rPr>
          <w:rFonts w:ascii="Times New Roman" w:eastAsia="Times New Roman" w:hAnsi="Times New Roman"/>
          <w:b/>
          <w:sz w:val="24"/>
          <w:szCs w:val="24"/>
          <w:lang w:eastAsia="pt-BR"/>
        </w:rPr>
        <w:t>Prefeito Municipal</w:t>
      </w:r>
    </w:p>
    <w:p w:rsidR="00143B77" w:rsidRDefault="00143B77" w:rsidP="00143B7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143B77" w:rsidRPr="00143B77" w:rsidRDefault="00143B77" w:rsidP="00143B7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143B77" w:rsidRDefault="00143B77" w:rsidP="00143B77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143B77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143B77" w:rsidRDefault="00143B77" w:rsidP="00143B77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143B77" w:rsidRPr="00143B77" w:rsidRDefault="00143B77" w:rsidP="00143B77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143B77" w:rsidRPr="00143B77" w:rsidRDefault="00143B77" w:rsidP="00143B77">
      <w:pPr>
        <w:tabs>
          <w:tab w:val="left" w:pos="1185"/>
        </w:tabs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</w:p>
    <w:p w:rsidR="00143B77" w:rsidRPr="00143B77" w:rsidRDefault="00143B77" w:rsidP="00143B77">
      <w:pPr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  <w:r w:rsidRPr="00143B77">
        <w:rPr>
          <w:rFonts w:ascii="Times New Roman" w:hAnsi="Times New Roman"/>
          <w:b/>
          <w:sz w:val="24"/>
          <w:szCs w:val="24"/>
          <w:lang w:eastAsia="pt-BR"/>
        </w:rPr>
        <w:t>EDERSON WINK</w:t>
      </w:r>
    </w:p>
    <w:p w:rsidR="00143B77" w:rsidRPr="00143B77" w:rsidRDefault="00143B77" w:rsidP="00143B77">
      <w:pPr>
        <w:spacing w:after="0"/>
        <w:rPr>
          <w:rFonts w:ascii="Times New Roman" w:hAnsi="Times New Roman"/>
          <w:sz w:val="24"/>
          <w:szCs w:val="24"/>
          <w:lang w:eastAsia="pt-BR"/>
        </w:rPr>
      </w:pPr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Adm. </w:t>
      </w:r>
      <w:proofErr w:type="gramStart"/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>e</w:t>
      </w:r>
      <w:proofErr w:type="gramEnd"/>
      <w:r w:rsidRPr="00143B77">
        <w:rPr>
          <w:rFonts w:ascii="Times New Roman" w:eastAsia="Times New Roman" w:hAnsi="Times New Roman"/>
          <w:sz w:val="24"/>
          <w:szCs w:val="24"/>
          <w:lang w:eastAsia="pt-BR"/>
        </w:rPr>
        <w:t xml:space="preserve"> Coord. Geral, Sec. De Obras e Sec. De Saúde</w:t>
      </w:r>
    </w:p>
    <w:p w:rsidR="00280E63" w:rsidRPr="00143B77" w:rsidRDefault="00280E63">
      <w:pPr>
        <w:rPr>
          <w:rFonts w:ascii="Times New Roman" w:hAnsi="Times New Roman"/>
          <w:sz w:val="24"/>
          <w:szCs w:val="24"/>
        </w:rPr>
      </w:pPr>
    </w:p>
    <w:sectPr w:rsidR="00280E63" w:rsidRPr="00143B77" w:rsidSect="00C61EB8">
      <w:pgSz w:w="11906" w:h="16838"/>
      <w:pgMar w:top="1843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86C21"/>
    <w:multiLevelType w:val="hybridMultilevel"/>
    <w:tmpl w:val="95682DE8"/>
    <w:lvl w:ilvl="0" w:tplc="56F438A6">
      <w:start w:val="9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B77"/>
    <w:rsid w:val="00143B77"/>
    <w:rsid w:val="00280E63"/>
    <w:rsid w:val="0043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B7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43B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B7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43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589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2021-01-15T17:05:00Z</cp:lastPrinted>
  <dcterms:created xsi:type="dcterms:W3CDTF">2021-01-15T14:19:00Z</dcterms:created>
  <dcterms:modified xsi:type="dcterms:W3CDTF">2021-01-15T17:06:00Z</dcterms:modified>
</cp:coreProperties>
</file>