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427" w:rsidRDefault="008E0427" w:rsidP="008E0427">
      <w:pPr>
        <w:tabs>
          <w:tab w:val="left" w:pos="2970"/>
          <w:tab w:val="center" w:pos="4819"/>
        </w:tabs>
        <w:suppressAutoHyphens/>
        <w:ind w:firstLine="2835"/>
        <w:rPr>
          <w:b/>
          <w:sz w:val="24"/>
          <w:szCs w:val="24"/>
        </w:rPr>
      </w:pPr>
    </w:p>
    <w:p w:rsidR="008E0427" w:rsidRDefault="008E0427" w:rsidP="008E0427">
      <w:pPr>
        <w:tabs>
          <w:tab w:val="left" w:pos="2970"/>
          <w:tab w:val="center" w:pos="4819"/>
        </w:tabs>
        <w:suppressAutoHyphens/>
        <w:ind w:firstLine="2835"/>
        <w:rPr>
          <w:b/>
          <w:sz w:val="24"/>
          <w:szCs w:val="24"/>
        </w:rPr>
      </w:pPr>
    </w:p>
    <w:p w:rsidR="008E0427" w:rsidRDefault="008E0427" w:rsidP="008E0427">
      <w:pPr>
        <w:tabs>
          <w:tab w:val="left" w:pos="2970"/>
          <w:tab w:val="center" w:pos="4819"/>
        </w:tabs>
        <w:suppressAutoHyphens/>
        <w:ind w:firstLine="2835"/>
        <w:rPr>
          <w:b/>
          <w:sz w:val="24"/>
          <w:szCs w:val="24"/>
        </w:rPr>
      </w:pPr>
    </w:p>
    <w:p w:rsidR="008E0427" w:rsidRPr="008E0427" w:rsidRDefault="008E0427" w:rsidP="008E0427">
      <w:pPr>
        <w:tabs>
          <w:tab w:val="left" w:pos="2970"/>
          <w:tab w:val="center" w:pos="4819"/>
        </w:tabs>
        <w:suppressAutoHyphens/>
        <w:ind w:firstLine="2835"/>
        <w:rPr>
          <w:b/>
          <w:sz w:val="24"/>
          <w:szCs w:val="24"/>
          <w:lang w:eastAsia="zh-CN"/>
        </w:rPr>
      </w:pPr>
      <w:r w:rsidRPr="008E0427">
        <w:rPr>
          <w:b/>
          <w:sz w:val="24"/>
          <w:szCs w:val="24"/>
        </w:rPr>
        <w:t>LEI MUNICIPAL Nº 30</w:t>
      </w:r>
      <w:r w:rsidRPr="008E0427">
        <w:rPr>
          <w:b/>
          <w:sz w:val="24"/>
          <w:szCs w:val="24"/>
        </w:rPr>
        <w:t>80</w:t>
      </w:r>
      <w:r w:rsidRPr="008E0427">
        <w:rPr>
          <w:b/>
          <w:sz w:val="24"/>
          <w:szCs w:val="24"/>
          <w:lang w:eastAsia="zh-CN"/>
        </w:rPr>
        <w:t>/2021</w:t>
      </w:r>
    </w:p>
    <w:p w:rsidR="008E0427" w:rsidRPr="008E0427" w:rsidRDefault="008E0427" w:rsidP="008E0427">
      <w:pPr>
        <w:suppressAutoHyphens/>
        <w:ind w:firstLine="284"/>
        <w:rPr>
          <w:b/>
          <w:sz w:val="24"/>
          <w:szCs w:val="24"/>
          <w:lang w:eastAsia="zh-CN"/>
        </w:rPr>
      </w:pPr>
      <w:r w:rsidRPr="008E0427">
        <w:rPr>
          <w:b/>
          <w:sz w:val="24"/>
          <w:szCs w:val="24"/>
          <w:lang w:eastAsia="zh-CN"/>
        </w:rPr>
        <w:t xml:space="preserve">                                           DE 27 DE JULHO DE 2021.</w:t>
      </w:r>
    </w:p>
    <w:p w:rsidR="008E0427" w:rsidRDefault="008E0427" w:rsidP="008E0427">
      <w:pPr>
        <w:tabs>
          <w:tab w:val="left" w:pos="-31512"/>
          <w:tab w:val="left" w:pos="-30378"/>
        </w:tabs>
        <w:spacing w:afterLines="60" w:after="144"/>
        <w:ind w:left="4253"/>
        <w:jc w:val="both"/>
        <w:rPr>
          <w:sz w:val="24"/>
          <w:szCs w:val="24"/>
        </w:rPr>
      </w:pPr>
    </w:p>
    <w:p w:rsidR="00E57F2A" w:rsidRDefault="00E57F2A" w:rsidP="008E0427">
      <w:pPr>
        <w:tabs>
          <w:tab w:val="left" w:pos="-31512"/>
          <w:tab w:val="left" w:pos="-30378"/>
        </w:tabs>
        <w:spacing w:afterLines="60" w:after="144"/>
        <w:ind w:left="4253"/>
        <w:jc w:val="both"/>
        <w:rPr>
          <w:sz w:val="24"/>
          <w:szCs w:val="24"/>
        </w:rPr>
      </w:pPr>
    </w:p>
    <w:p w:rsidR="008E0427" w:rsidRPr="008E0427" w:rsidRDefault="008E0427" w:rsidP="008E0427">
      <w:pPr>
        <w:tabs>
          <w:tab w:val="left" w:pos="-31512"/>
          <w:tab w:val="left" w:pos="-30378"/>
        </w:tabs>
        <w:spacing w:afterLines="60" w:after="144"/>
        <w:ind w:left="4253"/>
        <w:jc w:val="both"/>
        <w:rPr>
          <w:sz w:val="24"/>
          <w:szCs w:val="24"/>
        </w:rPr>
      </w:pPr>
      <w:r w:rsidRPr="008E0427">
        <w:rPr>
          <w:sz w:val="24"/>
          <w:szCs w:val="24"/>
        </w:rPr>
        <w:t>“Dispõe sobre a Gestão Democrática do Ensino Público Municipal de Erval Seco/RS e dá outras providências”</w:t>
      </w:r>
    </w:p>
    <w:p w:rsidR="008E0427" w:rsidRPr="008E0427" w:rsidRDefault="008E0427" w:rsidP="008E0427">
      <w:pPr>
        <w:tabs>
          <w:tab w:val="left" w:pos="4253"/>
        </w:tabs>
        <w:spacing w:afterLines="60" w:after="144" w:line="360" w:lineRule="auto"/>
        <w:jc w:val="center"/>
        <w:rPr>
          <w:sz w:val="24"/>
          <w:szCs w:val="24"/>
        </w:rPr>
      </w:pPr>
    </w:p>
    <w:p w:rsidR="008E0427" w:rsidRPr="008E0427" w:rsidRDefault="008E0427" w:rsidP="008E0427">
      <w:pPr>
        <w:spacing w:line="360" w:lineRule="auto"/>
        <w:ind w:firstLine="709"/>
        <w:jc w:val="both"/>
        <w:rPr>
          <w:b/>
          <w:sz w:val="24"/>
          <w:szCs w:val="24"/>
        </w:rPr>
      </w:pPr>
      <w:r w:rsidRPr="008E0427">
        <w:rPr>
          <w:b/>
          <w:bCs/>
          <w:sz w:val="24"/>
          <w:szCs w:val="24"/>
        </w:rPr>
        <w:t xml:space="preserve">LEONIR KOCHE, </w:t>
      </w:r>
      <w:r w:rsidRPr="008E0427">
        <w:rPr>
          <w:sz w:val="24"/>
          <w:szCs w:val="24"/>
        </w:rPr>
        <w:t>Prefeito Municipal de Erval Seco, no uso de suas atribuições legais que lhe confere a Lei Orgânica Municipal, faz saber que a Câmara Municipal de Vereadores aprovou e, eu promulgo e sanciono a seguinte:</w:t>
      </w:r>
    </w:p>
    <w:p w:rsidR="008E0427" w:rsidRPr="008E0427" w:rsidRDefault="008E0427" w:rsidP="008E0427">
      <w:pPr>
        <w:tabs>
          <w:tab w:val="center" w:pos="4706"/>
          <w:tab w:val="left" w:pos="5445"/>
        </w:tabs>
        <w:ind w:right="-568"/>
        <w:jc w:val="both"/>
        <w:rPr>
          <w:b/>
          <w:sz w:val="24"/>
          <w:szCs w:val="24"/>
        </w:rPr>
      </w:pPr>
      <w:r w:rsidRPr="008E0427">
        <w:rPr>
          <w:b/>
          <w:sz w:val="24"/>
          <w:szCs w:val="24"/>
        </w:rPr>
        <w:tab/>
      </w:r>
    </w:p>
    <w:p w:rsidR="008E0427" w:rsidRDefault="008E0427" w:rsidP="008E0427">
      <w:pPr>
        <w:tabs>
          <w:tab w:val="center" w:pos="4706"/>
          <w:tab w:val="left" w:pos="5445"/>
        </w:tabs>
        <w:ind w:right="-568" w:firstLine="3686"/>
        <w:rPr>
          <w:b/>
          <w:sz w:val="28"/>
          <w:szCs w:val="28"/>
        </w:rPr>
      </w:pPr>
      <w:r>
        <w:rPr>
          <w:b/>
          <w:sz w:val="28"/>
          <w:szCs w:val="28"/>
        </w:rPr>
        <w:t xml:space="preserve">       </w:t>
      </w:r>
      <w:r w:rsidRPr="008E0427">
        <w:rPr>
          <w:b/>
          <w:sz w:val="28"/>
          <w:szCs w:val="28"/>
        </w:rPr>
        <w:t>LEI</w:t>
      </w:r>
    </w:p>
    <w:p w:rsidR="008E0427" w:rsidRPr="008E0427" w:rsidRDefault="008E0427" w:rsidP="008E0427">
      <w:pPr>
        <w:tabs>
          <w:tab w:val="center" w:pos="4706"/>
          <w:tab w:val="left" w:pos="5445"/>
        </w:tabs>
        <w:ind w:right="-568" w:firstLine="3686"/>
        <w:rPr>
          <w:b/>
          <w:sz w:val="28"/>
          <w:szCs w:val="28"/>
        </w:rPr>
      </w:pPr>
    </w:p>
    <w:p w:rsidR="008E0427" w:rsidRPr="008E0427" w:rsidRDefault="008E0427" w:rsidP="008E0427">
      <w:pPr>
        <w:tabs>
          <w:tab w:val="left" w:pos="4253"/>
        </w:tabs>
        <w:spacing w:afterLines="60" w:after="144" w:line="200" w:lineRule="atLeast"/>
        <w:jc w:val="center"/>
        <w:rPr>
          <w:b/>
          <w:sz w:val="24"/>
          <w:szCs w:val="24"/>
        </w:rPr>
      </w:pPr>
      <w:r w:rsidRPr="008E0427">
        <w:rPr>
          <w:b/>
          <w:sz w:val="24"/>
          <w:szCs w:val="24"/>
        </w:rPr>
        <w:t>CAPÍTULO I</w:t>
      </w:r>
    </w:p>
    <w:p w:rsidR="008E0427" w:rsidRDefault="008E0427" w:rsidP="008E0427">
      <w:pPr>
        <w:tabs>
          <w:tab w:val="left" w:pos="4253"/>
        </w:tabs>
        <w:spacing w:afterLines="60" w:after="144" w:line="200" w:lineRule="atLeast"/>
        <w:jc w:val="center"/>
        <w:rPr>
          <w:b/>
          <w:sz w:val="24"/>
          <w:szCs w:val="24"/>
        </w:rPr>
      </w:pPr>
      <w:r w:rsidRPr="008E0427">
        <w:rPr>
          <w:b/>
          <w:sz w:val="24"/>
          <w:szCs w:val="24"/>
        </w:rPr>
        <w:t>DISPOSIÇÕES PRELIMINARES</w:t>
      </w:r>
    </w:p>
    <w:p w:rsidR="008E0427" w:rsidRPr="008E0427" w:rsidRDefault="008E0427" w:rsidP="008E0427">
      <w:pPr>
        <w:tabs>
          <w:tab w:val="left" w:pos="4253"/>
        </w:tabs>
        <w:spacing w:afterLines="60" w:after="144" w:line="200" w:lineRule="atLeast"/>
        <w:jc w:val="center"/>
        <w:rPr>
          <w:b/>
          <w:sz w:val="24"/>
          <w:szCs w:val="24"/>
        </w:rPr>
      </w:pP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1°</w:t>
      </w:r>
      <w:r w:rsidRPr="008E0427">
        <w:rPr>
          <w:sz w:val="24"/>
          <w:szCs w:val="24"/>
        </w:rPr>
        <w:t xml:space="preserve"> Esta lei estabelece a Gestão Democrática do Ensino Público do Município de Erval </w:t>
      </w:r>
      <w:proofErr w:type="spellStart"/>
      <w:r w:rsidRPr="008E0427">
        <w:rPr>
          <w:sz w:val="24"/>
          <w:szCs w:val="24"/>
        </w:rPr>
        <w:t>Seco-RS</w:t>
      </w:r>
      <w:proofErr w:type="spellEnd"/>
      <w:r w:rsidRPr="008E0427">
        <w:rPr>
          <w:sz w:val="24"/>
          <w:szCs w:val="24"/>
        </w:rPr>
        <w:t>, nos termos do que dispõe o art. 206, inciso VI, da Constituição Federal, art. 197, inciso VI, da Constituição Estadual, da Lei de Diretrizes e Bases da Educação Nacional – Lei n° 9394/96, artigo 3° e demais legislações vigentes.</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2°</w:t>
      </w:r>
      <w:r w:rsidRPr="008E0427">
        <w:rPr>
          <w:sz w:val="24"/>
          <w:szCs w:val="24"/>
        </w:rPr>
        <w:t xml:space="preserve"> Os estabelecimentos de ensino municipal serão instituídos como órgãos relativamente autônomos, dotados de autonomia na gestão administrativa, financeira e pedagógica, em consonância com a legislação específica de cada setor.</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3°</w:t>
      </w:r>
      <w:r w:rsidRPr="008E0427">
        <w:rPr>
          <w:sz w:val="24"/>
          <w:szCs w:val="24"/>
        </w:rPr>
        <w:t xml:space="preserve"> Todo estabelecimento de ensino está submetido ao Secretário Municipal de Educação e ao Prefeito Municipal, na forma da legislação municipal vigente.</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4°</w:t>
      </w:r>
      <w:r w:rsidRPr="008E0427">
        <w:rPr>
          <w:sz w:val="24"/>
          <w:szCs w:val="24"/>
        </w:rPr>
        <w:t xml:space="preserve"> Para fins desta lei consideram-se:</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I –</w:t>
      </w:r>
      <w:r w:rsidRPr="008E0427">
        <w:rPr>
          <w:sz w:val="24"/>
          <w:szCs w:val="24"/>
        </w:rPr>
        <w:t xml:space="preserve"> Estabelecimento de ensino municipal: espaço público, onde são atendidos alunos da rede municipal de ensino nas etapas de Educação Infantil e Ensino Fundamental.</w:t>
      </w:r>
    </w:p>
    <w:p w:rsidR="00E57F2A" w:rsidRDefault="00E57F2A" w:rsidP="00E57F2A">
      <w:pPr>
        <w:tabs>
          <w:tab w:val="left" w:pos="4253"/>
        </w:tabs>
        <w:spacing w:before="240" w:afterLines="60" w:after="144" w:line="360" w:lineRule="auto"/>
        <w:ind w:firstLine="1134"/>
        <w:jc w:val="both"/>
        <w:rPr>
          <w:b/>
          <w:sz w:val="24"/>
          <w:szCs w:val="24"/>
        </w:rPr>
      </w:pPr>
    </w:p>
    <w:p w:rsidR="00E57F2A" w:rsidRDefault="00E57F2A" w:rsidP="00E57F2A">
      <w:pPr>
        <w:tabs>
          <w:tab w:val="left" w:pos="4253"/>
        </w:tabs>
        <w:spacing w:before="240" w:afterLines="60" w:after="144" w:line="360" w:lineRule="auto"/>
        <w:ind w:firstLine="1134"/>
        <w:jc w:val="both"/>
        <w:rPr>
          <w:b/>
          <w:sz w:val="24"/>
          <w:szCs w:val="24"/>
        </w:rPr>
      </w:pPr>
    </w:p>
    <w:p w:rsidR="008E0427" w:rsidRPr="00E57F2A" w:rsidRDefault="008E0427" w:rsidP="00E57F2A">
      <w:pPr>
        <w:tabs>
          <w:tab w:val="left" w:pos="4253"/>
        </w:tabs>
        <w:spacing w:before="240" w:afterLines="60" w:after="144" w:line="360" w:lineRule="auto"/>
        <w:ind w:firstLine="1134"/>
        <w:jc w:val="both"/>
        <w:rPr>
          <w:sz w:val="24"/>
          <w:szCs w:val="24"/>
        </w:rPr>
      </w:pPr>
      <w:r w:rsidRPr="008E0427">
        <w:rPr>
          <w:b/>
          <w:sz w:val="24"/>
          <w:szCs w:val="24"/>
        </w:rPr>
        <w:t>II –</w:t>
      </w:r>
      <w:r w:rsidRPr="008E0427">
        <w:rPr>
          <w:sz w:val="24"/>
          <w:szCs w:val="24"/>
        </w:rPr>
        <w:t xml:space="preserve"> Conselho Escolar: grupo composto por representantes de todos os segmentos da comunidade escolar e conforme estabelece o regimento interno do Conselho E.</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III –</w:t>
      </w:r>
      <w:r w:rsidRPr="008E0427">
        <w:rPr>
          <w:sz w:val="24"/>
          <w:szCs w:val="24"/>
        </w:rPr>
        <w:t xml:space="preserve"> Comunidade Escolar: grupo composto por alunos, membros do magistério, equipe diretiva, servidores públicos do quadro geral e pais ou responsáveis que se relacionam com a escola.</w:t>
      </w:r>
    </w:p>
    <w:p w:rsidR="008E0427" w:rsidRPr="008E0427" w:rsidRDefault="008E0427" w:rsidP="008E0427">
      <w:pPr>
        <w:pStyle w:val="Ttulo3"/>
        <w:tabs>
          <w:tab w:val="left" w:pos="0"/>
        </w:tabs>
        <w:spacing w:before="240" w:afterLines="60" w:after="144"/>
        <w:rPr>
          <w:rFonts w:ascii="Times New Roman" w:hAnsi="Times New Roman"/>
          <w:sz w:val="24"/>
          <w:szCs w:val="24"/>
        </w:rPr>
      </w:pPr>
      <w:r w:rsidRPr="008E0427">
        <w:rPr>
          <w:rFonts w:ascii="Times New Roman" w:hAnsi="Times New Roman"/>
          <w:sz w:val="24"/>
          <w:szCs w:val="24"/>
        </w:rPr>
        <w:t>CAPÍTULO II</w:t>
      </w:r>
    </w:p>
    <w:p w:rsidR="008E0427" w:rsidRPr="008E0427" w:rsidRDefault="008E0427" w:rsidP="008E0427">
      <w:pPr>
        <w:tabs>
          <w:tab w:val="left" w:pos="4253"/>
        </w:tabs>
        <w:spacing w:before="240" w:afterLines="60" w:after="144" w:line="360" w:lineRule="auto"/>
        <w:jc w:val="center"/>
        <w:rPr>
          <w:b/>
          <w:sz w:val="24"/>
          <w:szCs w:val="24"/>
        </w:rPr>
      </w:pPr>
      <w:r w:rsidRPr="008E0427">
        <w:rPr>
          <w:b/>
          <w:sz w:val="24"/>
          <w:szCs w:val="24"/>
        </w:rPr>
        <w:t>DOS PRINCÍPIOS DA GESTÃO DEMOCRÁTICA DO ENSINO PÚBLICO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5°</w:t>
      </w:r>
      <w:r w:rsidRPr="008E0427">
        <w:rPr>
          <w:sz w:val="24"/>
          <w:szCs w:val="24"/>
        </w:rPr>
        <w:t xml:space="preserve"> A Gestão Democrática do Ensino Público Municipal tem como princípios básicos, inscrito no artigo 206, inciso VI da Constituição Federal e no art. 14 da Lei de Diretrizes e Bases da Educação, será exercida na forma desta Lei, obedecendo aos seguintes preceitos:</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I –</w:t>
      </w:r>
      <w:r w:rsidRPr="008E0427">
        <w:rPr>
          <w:sz w:val="24"/>
          <w:szCs w:val="24"/>
        </w:rPr>
        <w:t xml:space="preserve"> Autonomia relativa dos estabelecimentos de ensino na gestão administrativa, financeira e pedagógica;</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II –</w:t>
      </w:r>
      <w:r w:rsidRPr="008E0427">
        <w:rPr>
          <w:sz w:val="24"/>
          <w:szCs w:val="24"/>
        </w:rPr>
        <w:t xml:space="preserve"> Livre organização dos segmentos da comunidade escolar;</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III –</w:t>
      </w:r>
      <w:r w:rsidRPr="008E0427">
        <w:rPr>
          <w:sz w:val="24"/>
          <w:szCs w:val="24"/>
        </w:rPr>
        <w:t xml:space="preserve"> Participação dos segmentos da comunidade escolar nos processos decisórios em órgãos colegiados;</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IV –</w:t>
      </w:r>
      <w:r w:rsidRPr="008E0427">
        <w:rPr>
          <w:sz w:val="24"/>
          <w:szCs w:val="24"/>
        </w:rPr>
        <w:t xml:space="preserve"> Transparência dos mecanismos administrativos, financeiros e pedagógicos da Rede Municipal de Ensino Público;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V –</w:t>
      </w:r>
      <w:r w:rsidRPr="008E0427">
        <w:rPr>
          <w:sz w:val="24"/>
          <w:szCs w:val="24"/>
        </w:rPr>
        <w:t xml:space="preserve"> Valorização dos profissionais da educação;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VI –</w:t>
      </w:r>
      <w:r w:rsidRPr="008E0427">
        <w:rPr>
          <w:sz w:val="24"/>
          <w:szCs w:val="24"/>
        </w:rPr>
        <w:t xml:space="preserve"> Eficiência no uso dos recursos.</w:t>
      </w:r>
    </w:p>
    <w:p w:rsidR="008E0427" w:rsidRPr="008E0427" w:rsidRDefault="008E0427" w:rsidP="005C156D">
      <w:pPr>
        <w:pStyle w:val="Ttulo3"/>
        <w:tabs>
          <w:tab w:val="left" w:pos="0"/>
        </w:tabs>
        <w:spacing w:before="240" w:afterLines="60" w:after="144"/>
        <w:rPr>
          <w:rFonts w:ascii="Times New Roman" w:hAnsi="Times New Roman"/>
          <w:sz w:val="24"/>
          <w:szCs w:val="24"/>
        </w:rPr>
      </w:pPr>
      <w:r w:rsidRPr="008E0427">
        <w:rPr>
          <w:rFonts w:ascii="Times New Roman" w:hAnsi="Times New Roman"/>
          <w:sz w:val="24"/>
          <w:szCs w:val="24"/>
        </w:rPr>
        <w:t>CAPÍTULO III</w:t>
      </w:r>
    </w:p>
    <w:p w:rsidR="008E0427" w:rsidRPr="008E0427" w:rsidRDefault="008E0427" w:rsidP="005C156D">
      <w:pPr>
        <w:tabs>
          <w:tab w:val="left" w:pos="4253"/>
        </w:tabs>
        <w:spacing w:before="240" w:afterLines="60" w:after="144" w:line="360" w:lineRule="auto"/>
        <w:jc w:val="center"/>
        <w:rPr>
          <w:b/>
          <w:sz w:val="24"/>
          <w:szCs w:val="24"/>
        </w:rPr>
      </w:pPr>
      <w:r w:rsidRPr="008E0427">
        <w:rPr>
          <w:b/>
          <w:sz w:val="24"/>
          <w:szCs w:val="24"/>
        </w:rPr>
        <w:t>DA AUTONOMIA NA GESTÃO ADMINISTRATIVA</w:t>
      </w:r>
    </w:p>
    <w:p w:rsidR="008E0427" w:rsidRPr="008E0427" w:rsidRDefault="008E0427" w:rsidP="005C156D">
      <w:pPr>
        <w:tabs>
          <w:tab w:val="left" w:pos="4253"/>
        </w:tabs>
        <w:spacing w:before="240" w:afterLines="60" w:after="144" w:line="360" w:lineRule="auto"/>
        <w:jc w:val="center"/>
        <w:rPr>
          <w:b/>
          <w:sz w:val="24"/>
          <w:szCs w:val="24"/>
        </w:rPr>
      </w:pPr>
      <w:r w:rsidRPr="008E0427">
        <w:rPr>
          <w:b/>
          <w:sz w:val="24"/>
          <w:szCs w:val="24"/>
        </w:rPr>
        <w:t>SEÇÃO I</w:t>
      </w:r>
    </w:p>
    <w:p w:rsidR="00E57F2A" w:rsidRDefault="00E57F2A" w:rsidP="008E0427">
      <w:pPr>
        <w:pStyle w:val="Ttulo3"/>
        <w:tabs>
          <w:tab w:val="left" w:pos="0"/>
        </w:tabs>
        <w:spacing w:before="240" w:afterLines="60" w:after="144"/>
        <w:rPr>
          <w:rFonts w:ascii="Times New Roman" w:hAnsi="Times New Roman"/>
          <w:sz w:val="24"/>
          <w:szCs w:val="24"/>
        </w:rPr>
      </w:pPr>
    </w:p>
    <w:p w:rsidR="00E57F2A" w:rsidRDefault="00E57F2A" w:rsidP="008E0427">
      <w:pPr>
        <w:pStyle w:val="Ttulo3"/>
        <w:tabs>
          <w:tab w:val="left" w:pos="0"/>
        </w:tabs>
        <w:spacing w:before="240" w:afterLines="60" w:after="144"/>
        <w:rPr>
          <w:rFonts w:ascii="Times New Roman" w:hAnsi="Times New Roman"/>
          <w:sz w:val="24"/>
          <w:szCs w:val="24"/>
        </w:rPr>
      </w:pPr>
    </w:p>
    <w:p w:rsidR="008E0427" w:rsidRPr="008E0427" w:rsidRDefault="008E0427" w:rsidP="005C156D">
      <w:pPr>
        <w:pStyle w:val="Ttulo3"/>
        <w:tabs>
          <w:tab w:val="left" w:pos="0"/>
        </w:tabs>
        <w:spacing w:before="240" w:afterLines="60" w:after="144"/>
        <w:rPr>
          <w:rFonts w:ascii="Times New Roman" w:hAnsi="Times New Roman"/>
          <w:sz w:val="24"/>
          <w:szCs w:val="24"/>
        </w:rPr>
      </w:pPr>
      <w:r w:rsidRPr="008E0427">
        <w:rPr>
          <w:rFonts w:ascii="Times New Roman" w:hAnsi="Times New Roman"/>
          <w:sz w:val="24"/>
          <w:szCs w:val="24"/>
        </w:rPr>
        <w:t>DAS DISPOSIÇÕES GERAIS</w:t>
      </w:r>
    </w:p>
    <w:p w:rsidR="008E0427" w:rsidRPr="00E57F2A" w:rsidRDefault="008E0427" w:rsidP="00E57F2A">
      <w:pPr>
        <w:tabs>
          <w:tab w:val="left" w:pos="4253"/>
        </w:tabs>
        <w:spacing w:before="240" w:afterLines="60" w:after="144" w:line="360" w:lineRule="auto"/>
        <w:ind w:firstLine="1134"/>
        <w:jc w:val="both"/>
        <w:rPr>
          <w:sz w:val="24"/>
          <w:szCs w:val="24"/>
        </w:rPr>
      </w:pPr>
      <w:r w:rsidRPr="008E0427">
        <w:rPr>
          <w:b/>
          <w:sz w:val="24"/>
          <w:szCs w:val="24"/>
        </w:rPr>
        <w:t>Art. 6°</w:t>
      </w:r>
      <w:r w:rsidRPr="008E0427">
        <w:rPr>
          <w:sz w:val="24"/>
          <w:szCs w:val="24"/>
        </w:rPr>
        <w:t xml:space="preserve"> A administração dos estabelecimentos de ensino será exercida pelos:</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 –</w:t>
      </w:r>
      <w:r w:rsidRPr="008E0427">
        <w:rPr>
          <w:sz w:val="24"/>
          <w:szCs w:val="24"/>
        </w:rPr>
        <w:t xml:space="preserve"> Diretor de Escola;</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II –</w:t>
      </w:r>
      <w:r w:rsidRPr="008E0427">
        <w:rPr>
          <w:sz w:val="24"/>
          <w:szCs w:val="24"/>
        </w:rPr>
        <w:t xml:space="preserve"> Vice-Diretor de Escola;</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III –</w:t>
      </w:r>
      <w:r w:rsidRPr="008E0427">
        <w:rPr>
          <w:sz w:val="24"/>
          <w:szCs w:val="24"/>
        </w:rPr>
        <w:t xml:space="preserve"> Conselho Escolar.</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Art. 7°</w:t>
      </w:r>
      <w:r w:rsidRPr="008E0427">
        <w:rPr>
          <w:sz w:val="24"/>
          <w:szCs w:val="24"/>
        </w:rPr>
        <w:t xml:space="preserve"> A autonomia da gestão administrativa dos estabelecimentos de ensino será assegurada:</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 –</w:t>
      </w:r>
      <w:r w:rsidRPr="008E0427">
        <w:rPr>
          <w:sz w:val="24"/>
          <w:szCs w:val="24"/>
        </w:rPr>
        <w:t xml:space="preserve"> pela escolha de representantes de segmentos da comunidade no Conselho Escolar;</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II –</w:t>
      </w:r>
      <w:r w:rsidRPr="008E0427">
        <w:rPr>
          <w:sz w:val="24"/>
          <w:szCs w:val="24"/>
        </w:rPr>
        <w:t xml:space="preserve"> pela garantia de participação dos segmentos da comunidade nas deliberações do Conselho Escolar;</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III –</w:t>
      </w:r>
      <w:r w:rsidRPr="008E0427">
        <w:rPr>
          <w:sz w:val="24"/>
          <w:szCs w:val="24"/>
        </w:rPr>
        <w:t xml:space="preserve"> pela participação do Conselho Escolar na elaboração do Projeto Político Pedagógico e Regimento Escolar, e na fiscalização da aplicação dos recursos geridos pelo Direito de Escola.</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Art. 8°</w:t>
      </w:r>
      <w:r w:rsidRPr="008E0427">
        <w:rPr>
          <w:sz w:val="24"/>
          <w:szCs w:val="24"/>
        </w:rPr>
        <w:t xml:space="preserve"> A Gestão Democrática será efetivada por intermédio dos seguintes mecanismos de participação, a serem regulamentados pelo Poder Executivo:</w:t>
      </w: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 -</w:t>
      </w:r>
      <w:r w:rsidRPr="008E0427">
        <w:rPr>
          <w:sz w:val="24"/>
          <w:szCs w:val="24"/>
        </w:rPr>
        <w:t xml:space="preserve"> instâncias colegiadas da gestão municipal de educação:</w:t>
      </w:r>
    </w:p>
    <w:p w:rsidR="008E0427" w:rsidRPr="008E0427" w:rsidRDefault="008E0427" w:rsidP="008E0427">
      <w:pPr>
        <w:tabs>
          <w:tab w:val="left" w:pos="4253"/>
        </w:tabs>
        <w:spacing w:before="240" w:afterLines="60" w:after="144" w:line="360" w:lineRule="auto"/>
        <w:ind w:right="-142" w:firstLine="851"/>
        <w:jc w:val="both"/>
        <w:rPr>
          <w:sz w:val="24"/>
          <w:szCs w:val="24"/>
        </w:rPr>
      </w:pPr>
      <w:r w:rsidRPr="008E0427">
        <w:rPr>
          <w:b/>
          <w:sz w:val="24"/>
          <w:szCs w:val="24"/>
        </w:rPr>
        <w:t xml:space="preserve">      a)</w:t>
      </w:r>
      <w:r w:rsidRPr="008E0427">
        <w:rPr>
          <w:sz w:val="24"/>
          <w:szCs w:val="24"/>
        </w:rPr>
        <w:t xml:space="preserve"> Conferência Municipal de Educação;</w:t>
      </w:r>
    </w:p>
    <w:p w:rsidR="008E0427" w:rsidRPr="008E0427" w:rsidRDefault="008E0427" w:rsidP="008E0427">
      <w:pPr>
        <w:tabs>
          <w:tab w:val="left" w:pos="4253"/>
        </w:tabs>
        <w:spacing w:before="240" w:afterLines="60" w:after="144" w:line="360" w:lineRule="auto"/>
        <w:ind w:right="-142" w:firstLine="851"/>
        <w:jc w:val="both"/>
        <w:rPr>
          <w:sz w:val="24"/>
          <w:szCs w:val="24"/>
        </w:rPr>
      </w:pPr>
      <w:r w:rsidRPr="008E0427">
        <w:rPr>
          <w:b/>
          <w:sz w:val="24"/>
          <w:szCs w:val="24"/>
        </w:rPr>
        <w:t xml:space="preserve">      b)</w:t>
      </w:r>
      <w:r w:rsidRPr="008E0427">
        <w:rPr>
          <w:sz w:val="24"/>
          <w:szCs w:val="24"/>
        </w:rPr>
        <w:t xml:space="preserve"> Fórum Municipal de Educação;</w:t>
      </w:r>
    </w:p>
    <w:p w:rsidR="008E0427" w:rsidRPr="008E0427" w:rsidRDefault="008E0427" w:rsidP="008E0427">
      <w:pPr>
        <w:tabs>
          <w:tab w:val="left" w:pos="4253"/>
        </w:tabs>
        <w:spacing w:before="240" w:afterLines="60" w:after="144" w:line="360" w:lineRule="auto"/>
        <w:ind w:right="-142" w:firstLine="851"/>
        <w:jc w:val="both"/>
        <w:rPr>
          <w:sz w:val="24"/>
          <w:szCs w:val="24"/>
        </w:rPr>
      </w:pPr>
      <w:r w:rsidRPr="008E0427">
        <w:rPr>
          <w:b/>
          <w:sz w:val="24"/>
          <w:szCs w:val="24"/>
        </w:rPr>
        <w:t xml:space="preserve">      c)</w:t>
      </w:r>
      <w:r w:rsidRPr="008E0427">
        <w:rPr>
          <w:sz w:val="24"/>
          <w:szCs w:val="24"/>
        </w:rPr>
        <w:t xml:space="preserve"> Conselho Municipal de Educação;</w:t>
      </w:r>
    </w:p>
    <w:p w:rsidR="008E0427" w:rsidRPr="008E0427" w:rsidRDefault="008E0427" w:rsidP="008E0427">
      <w:pPr>
        <w:tabs>
          <w:tab w:val="left" w:pos="4253"/>
        </w:tabs>
        <w:spacing w:before="240" w:afterLines="60" w:after="144" w:line="360" w:lineRule="auto"/>
        <w:ind w:right="-142" w:firstLine="851"/>
        <w:jc w:val="both"/>
        <w:rPr>
          <w:sz w:val="24"/>
          <w:szCs w:val="24"/>
        </w:rPr>
      </w:pPr>
      <w:r w:rsidRPr="008E0427">
        <w:rPr>
          <w:sz w:val="24"/>
          <w:szCs w:val="24"/>
        </w:rPr>
        <w:t xml:space="preserve">      </w:t>
      </w:r>
      <w:r w:rsidRPr="008E0427">
        <w:rPr>
          <w:b/>
          <w:sz w:val="24"/>
          <w:szCs w:val="24"/>
        </w:rPr>
        <w:t>d)</w:t>
      </w:r>
      <w:r w:rsidRPr="008E0427">
        <w:rPr>
          <w:sz w:val="24"/>
          <w:szCs w:val="24"/>
        </w:rPr>
        <w:t xml:space="preserve"> CACS - Conselho de Acompanhamento e Controle Social do FUNDEB;</w:t>
      </w:r>
    </w:p>
    <w:p w:rsidR="008E0427" w:rsidRPr="008E0427" w:rsidRDefault="008E0427" w:rsidP="008E0427">
      <w:pPr>
        <w:tabs>
          <w:tab w:val="left" w:pos="4253"/>
        </w:tabs>
        <w:spacing w:before="240" w:afterLines="60" w:after="144" w:line="360" w:lineRule="auto"/>
        <w:ind w:right="-142" w:firstLine="851"/>
        <w:jc w:val="both"/>
        <w:rPr>
          <w:sz w:val="24"/>
          <w:szCs w:val="24"/>
        </w:rPr>
      </w:pPr>
      <w:r w:rsidRPr="008E0427">
        <w:rPr>
          <w:b/>
          <w:sz w:val="24"/>
          <w:szCs w:val="24"/>
        </w:rPr>
        <w:t xml:space="preserve">      e)</w:t>
      </w:r>
      <w:r w:rsidRPr="008E0427">
        <w:rPr>
          <w:sz w:val="24"/>
          <w:szCs w:val="24"/>
        </w:rPr>
        <w:t xml:space="preserve"> CAE - Conselho da Alimentação Escolar.</w:t>
      </w:r>
    </w:p>
    <w:p w:rsidR="00E57F2A" w:rsidRDefault="00E57F2A" w:rsidP="008E0427">
      <w:pPr>
        <w:tabs>
          <w:tab w:val="left" w:pos="4253"/>
        </w:tabs>
        <w:spacing w:before="240" w:afterLines="60" w:after="144" w:line="360" w:lineRule="auto"/>
        <w:ind w:right="-142" w:firstLine="1134"/>
        <w:jc w:val="both"/>
        <w:rPr>
          <w:b/>
          <w:sz w:val="24"/>
          <w:szCs w:val="24"/>
        </w:rPr>
      </w:pPr>
    </w:p>
    <w:p w:rsidR="008E0427" w:rsidRPr="008E0427" w:rsidRDefault="008E0427" w:rsidP="008E0427">
      <w:pPr>
        <w:tabs>
          <w:tab w:val="left" w:pos="4253"/>
        </w:tabs>
        <w:spacing w:before="240" w:afterLines="60" w:after="144" w:line="360" w:lineRule="auto"/>
        <w:ind w:right="-142" w:firstLine="1134"/>
        <w:jc w:val="both"/>
        <w:rPr>
          <w:sz w:val="24"/>
          <w:szCs w:val="24"/>
        </w:rPr>
      </w:pPr>
      <w:r w:rsidRPr="008E0427">
        <w:rPr>
          <w:b/>
          <w:sz w:val="24"/>
          <w:szCs w:val="24"/>
        </w:rPr>
        <w:t>II -</w:t>
      </w:r>
      <w:r w:rsidRPr="008E0427">
        <w:rPr>
          <w:sz w:val="24"/>
          <w:szCs w:val="24"/>
        </w:rPr>
        <w:t xml:space="preserve"> instâncias colegiadas da gestão escolar municipal:</w:t>
      </w:r>
    </w:p>
    <w:p w:rsidR="008E0427" w:rsidRPr="008E0427" w:rsidRDefault="008E0427" w:rsidP="008E0427">
      <w:pPr>
        <w:tabs>
          <w:tab w:val="left" w:pos="4253"/>
        </w:tabs>
        <w:spacing w:before="240" w:afterLines="60" w:after="144" w:line="360" w:lineRule="auto"/>
        <w:ind w:right="-142" w:firstLine="851"/>
        <w:jc w:val="both"/>
        <w:rPr>
          <w:sz w:val="24"/>
          <w:szCs w:val="24"/>
        </w:rPr>
      </w:pPr>
      <w:r w:rsidRPr="008E0427">
        <w:rPr>
          <w:b/>
          <w:sz w:val="24"/>
          <w:szCs w:val="24"/>
        </w:rPr>
        <w:t xml:space="preserve">      a)</w:t>
      </w:r>
      <w:r w:rsidRPr="008E0427">
        <w:rPr>
          <w:sz w:val="24"/>
          <w:szCs w:val="24"/>
        </w:rPr>
        <w:t xml:space="preserve"> Conselho Escolar;</w:t>
      </w:r>
    </w:p>
    <w:p w:rsidR="008E0427" w:rsidRPr="00E57F2A" w:rsidRDefault="008E0427" w:rsidP="00E57F2A">
      <w:pPr>
        <w:tabs>
          <w:tab w:val="left" w:pos="4253"/>
        </w:tabs>
        <w:spacing w:before="240" w:afterLines="60" w:after="144" w:line="360" w:lineRule="auto"/>
        <w:ind w:right="-142" w:firstLine="851"/>
        <w:jc w:val="both"/>
        <w:rPr>
          <w:sz w:val="24"/>
          <w:szCs w:val="24"/>
        </w:rPr>
      </w:pPr>
      <w:r w:rsidRPr="008E0427">
        <w:rPr>
          <w:b/>
          <w:sz w:val="24"/>
          <w:szCs w:val="24"/>
        </w:rPr>
        <w:t xml:space="preserve">      b)</w:t>
      </w:r>
      <w:r w:rsidRPr="008E0427">
        <w:rPr>
          <w:sz w:val="24"/>
          <w:szCs w:val="24"/>
        </w:rPr>
        <w:t xml:space="preserve"> Círculo de Pais e Mestres - CPM;</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9°</w:t>
      </w:r>
      <w:r w:rsidRPr="008E0427">
        <w:rPr>
          <w:sz w:val="24"/>
          <w:szCs w:val="24"/>
        </w:rPr>
        <w:t xml:space="preserve"> A Secretaria Municipal da Educação de Erval Seco é o órgão próprio do Sistema Municipal de Ensino para planejar, coordenar, executar, supervisionar e avaliar as atividades de ensino a cargo do Poder Público Municipal.</w:t>
      </w:r>
    </w:p>
    <w:p w:rsidR="008E0427" w:rsidRPr="008E0427" w:rsidRDefault="008E0427" w:rsidP="008E0427">
      <w:pPr>
        <w:tabs>
          <w:tab w:val="left" w:pos="4253"/>
        </w:tabs>
        <w:spacing w:before="240" w:afterLines="60" w:after="144" w:line="360" w:lineRule="auto"/>
        <w:ind w:firstLine="3828"/>
        <w:rPr>
          <w:b/>
          <w:sz w:val="24"/>
          <w:szCs w:val="24"/>
        </w:rPr>
      </w:pPr>
      <w:r w:rsidRPr="008E0427">
        <w:rPr>
          <w:b/>
          <w:sz w:val="24"/>
          <w:szCs w:val="24"/>
        </w:rPr>
        <w:t>SEÇÃO II</w:t>
      </w:r>
    </w:p>
    <w:p w:rsidR="008E0427" w:rsidRPr="008E0427" w:rsidRDefault="008E0427" w:rsidP="005C156D">
      <w:pPr>
        <w:tabs>
          <w:tab w:val="left" w:pos="4253"/>
        </w:tabs>
        <w:spacing w:before="240" w:afterLines="60" w:after="144" w:line="360" w:lineRule="auto"/>
        <w:jc w:val="center"/>
        <w:rPr>
          <w:b/>
          <w:sz w:val="24"/>
          <w:szCs w:val="24"/>
        </w:rPr>
      </w:pPr>
      <w:r w:rsidRPr="008E0427">
        <w:rPr>
          <w:b/>
          <w:sz w:val="24"/>
          <w:szCs w:val="24"/>
        </w:rPr>
        <w:t>DAS INSTÂNCIAS COLEGIADAS DA GESTÃO MUNICIPAL DE EDUCAÇÃO</w:t>
      </w:r>
    </w:p>
    <w:p w:rsidR="008E0427" w:rsidRPr="008E0427" w:rsidRDefault="008E0427" w:rsidP="005C156D">
      <w:pPr>
        <w:tabs>
          <w:tab w:val="left" w:pos="4253"/>
        </w:tabs>
        <w:spacing w:before="240" w:afterLines="60" w:after="144" w:line="360" w:lineRule="auto"/>
        <w:jc w:val="center"/>
        <w:rPr>
          <w:b/>
          <w:sz w:val="24"/>
          <w:szCs w:val="24"/>
        </w:rPr>
      </w:pPr>
      <w:r w:rsidRPr="008E0427">
        <w:rPr>
          <w:b/>
          <w:sz w:val="24"/>
          <w:szCs w:val="24"/>
        </w:rPr>
        <w:t>DA CONFERÊNCIA MUNICIPAL DE EDUCAÇÃO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10.</w:t>
      </w:r>
      <w:r w:rsidRPr="008E0427">
        <w:rPr>
          <w:sz w:val="24"/>
          <w:szCs w:val="24"/>
        </w:rPr>
        <w:t xml:space="preserve"> A Conferência Municipal de Educação constitui-se em espaço de debate, mobilização, </w:t>
      </w:r>
      <w:proofErr w:type="spellStart"/>
      <w:r w:rsidRPr="008E0427">
        <w:rPr>
          <w:sz w:val="24"/>
          <w:szCs w:val="24"/>
        </w:rPr>
        <w:t>pactuação</w:t>
      </w:r>
      <w:proofErr w:type="spellEnd"/>
      <w:r w:rsidRPr="008E0427">
        <w:rPr>
          <w:sz w:val="24"/>
          <w:szCs w:val="24"/>
        </w:rPr>
        <w:t xml:space="preserve"> e formulação das políticas da educação, tendo como base o Plano Municipal de Educação em vigor, com vistas aos seguintes objetivos:</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 xml:space="preserve">   I -</w:t>
      </w:r>
      <w:r w:rsidRPr="008E0427">
        <w:rPr>
          <w:sz w:val="24"/>
          <w:szCs w:val="24"/>
        </w:rPr>
        <w:t xml:space="preserve"> propor políticas educacionais de forma articulada;</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 xml:space="preserve">   II -</w:t>
      </w:r>
      <w:r w:rsidRPr="008E0427">
        <w:rPr>
          <w:sz w:val="24"/>
          <w:szCs w:val="24"/>
        </w:rPr>
        <w:t xml:space="preserve"> institucionalizar política de gestão participativa, democrática e descentralizada;</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 xml:space="preserve">   III -</w:t>
      </w:r>
      <w:r w:rsidRPr="008E0427">
        <w:rPr>
          <w:sz w:val="24"/>
          <w:szCs w:val="24"/>
        </w:rPr>
        <w:t xml:space="preserve"> propor políticas educacionais que garantam a qualidade social da educação, o acesso e a permanência na escola, a progressão e a conclusão dos estudos com sucesso;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 xml:space="preserve">   IV -</w:t>
      </w:r>
      <w:r w:rsidRPr="008E0427">
        <w:rPr>
          <w:sz w:val="24"/>
          <w:szCs w:val="24"/>
        </w:rPr>
        <w:t xml:space="preserve"> estruturar políticas educacionais que fomentem o desenvolvimento social sustentável, a diversidade cultural e a inclusão social;</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sz w:val="24"/>
          <w:szCs w:val="24"/>
        </w:rPr>
        <w:t xml:space="preserve">   </w:t>
      </w:r>
      <w:r w:rsidRPr="008E0427">
        <w:rPr>
          <w:b/>
          <w:sz w:val="24"/>
          <w:szCs w:val="24"/>
        </w:rPr>
        <w:t>V -</w:t>
      </w:r>
      <w:r w:rsidRPr="008E0427">
        <w:rPr>
          <w:sz w:val="24"/>
          <w:szCs w:val="24"/>
        </w:rPr>
        <w:t xml:space="preserve"> implementar política de valorização dos profissionais da educação.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11.</w:t>
      </w:r>
      <w:r w:rsidRPr="008E0427">
        <w:rPr>
          <w:sz w:val="24"/>
          <w:szCs w:val="24"/>
        </w:rPr>
        <w:t xml:space="preserve">   A Conferência Municipal da Educação debaterá o Plano Municipal de Educação - PME, nos termos do Plano Nacional de Educação, conforme estabelecido na Lei 1.659/2015, com a finalidade de definir objetivos, diretrizes e metas para a educação no Município de Erval Seco.</w:t>
      </w:r>
    </w:p>
    <w:p w:rsidR="00E57F2A" w:rsidRDefault="00E57F2A" w:rsidP="008E0427">
      <w:pPr>
        <w:tabs>
          <w:tab w:val="left" w:pos="4253"/>
        </w:tabs>
        <w:spacing w:before="240" w:afterLines="60" w:after="144" w:line="360" w:lineRule="auto"/>
        <w:ind w:firstLine="1134"/>
        <w:jc w:val="both"/>
        <w:rPr>
          <w:b/>
          <w:sz w:val="24"/>
          <w:szCs w:val="24"/>
        </w:rPr>
      </w:pPr>
    </w:p>
    <w:p w:rsidR="008E0427" w:rsidRPr="008E0427" w:rsidRDefault="008E0427" w:rsidP="00E57F2A">
      <w:pPr>
        <w:tabs>
          <w:tab w:val="left" w:pos="4253"/>
        </w:tabs>
        <w:spacing w:before="240" w:afterLines="60" w:after="144" w:line="360" w:lineRule="auto"/>
        <w:ind w:firstLine="1134"/>
        <w:jc w:val="both"/>
        <w:rPr>
          <w:sz w:val="24"/>
          <w:szCs w:val="24"/>
        </w:rPr>
      </w:pPr>
      <w:r w:rsidRPr="008E0427">
        <w:rPr>
          <w:b/>
          <w:sz w:val="24"/>
          <w:szCs w:val="24"/>
        </w:rPr>
        <w:t>Parágrafo único</w:t>
      </w:r>
      <w:r w:rsidRPr="008E0427">
        <w:rPr>
          <w:sz w:val="24"/>
          <w:szCs w:val="24"/>
        </w:rPr>
        <w:t>. A Conferência Municipal de Educação será organizada pela Secretaria Municipal da Educação, Fórum e Conselho Municipal da Educação do Município de Erval Seco, a qual contará com a participação das comunidades escolares, diretores, professores, pais e alunos, agentes públicos e entidades da sociedade civil e terá sua programação, ternário e metodologia definidos em Regimento Interno.</w:t>
      </w:r>
    </w:p>
    <w:p w:rsidR="008E0427" w:rsidRPr="008E0427" w:rsidRDefault="008E0427" w:rsidP="005C156D">
      <w:pPr>
        <w:tabs>
          <w:tab w:val="left" w:pos="4253"/>
        </w:tabs>
        <w:spacing w:before="240" w:afterLines="60" w:after="144" w:line="360" w:lineRule="auto"/>
        <w:ind w:right="141"/>
        <w:jc w:val="center"/>
        <w:rPr>
          <w:b/>
          <w:sz w:val="24"/>
          <w:szCs w:val="24"/>
        </w:rPr>
      </w:pPr>
      <w:r w:rsidRPr="008E0427">
        <w:rPr>
          <w:b/>
          <w:sz w:val="24"/>
          <w:szCs w:val="24"/>
        </w:rPr>
        <w:t>DO FÓRUM MUNICIPAL DE EDUCAÇÃO</w:t>
      </w:r>
    </w:p>
    <w:p w:rsidR="008E0427" w:rsidRPr="008E0427" w:rsidRDefault="008E0427" w:rsidP="008E0427">
      <w:pPr>
        <w:tabs>
          <w:tab w:val="left" w:pos="4253"/>
        </w:tabs>
        <w:spacing w:before="240" w:afterLines="60" w:after="144" w:line="360" w:lineRule="auto"/>
        <w:ind w:right="141" w:firstLine="1134"/>
        <w:jc w:val="both"/>
        <w:rPr>
          <w:sz w:val="24"/>
          <w:szCs w:val="24"/>
        </w:rPr>
      </w:pPr>
      <w:r w:rsidRPr="008E0427">
        <w:rPr>
          <w:b/>
          <w:sz w:val="24"/>
          <w:szCs w:val="24"/>
        </w:rPr>
        <w:t>Art. 12.</w:t>
      </w:r>
      <w:r w:rsidRPr="008E0427">
        <w:rPr>
          <w:sz w:val="24"/>
          <w:szCs w:val="24"/>
        </w:rPr>
        <w:t xml:space="preserve"> O Fórum Municipal de Educação, de caráter permanente, nos moldes do Fórum Estadual e Nacional de Educação, tem a finalidade de acompanhar e avaliar a implementação das políticas públicas de educação no âmbito do Município de Erval Seco.</w:t>
      </w:r>
    </w:p>
    <w:p w:rsidR="008E0427" w:rsidRPr="008E0427" w:rsidRDefault="008E0427" w:rsidP="008E0427">
      <w:pPr>
        <w:tabs>
          <w:tab w:val="left" w:pos="4253"/>
        </w:tabs>
        <w:spacing w:before="240" w:afterLines="60" w:after="144" w:line="360" w:lineRule="auto"/>
        <w:ind w:right="141" w:firstLine="1134"/>
        <w:jc w:val="both"/>
        <w:rPr>
          <w:sz w:val="24"/>
          <w:szCs w:val="24"/>
        </w:rPr>
      </w:pPr>
      <w:r w:rsidRPr="008E0427">
        <w:rPr>
          <w:b/>
          <w:sz w:val="24"/>
          <w:szCs w:val="24"/>
        </w:rPr>
        <w:t>Art. 13.</w:t>
      </w:r>
      <w:r w:rsidRPr="008E0427">
        <w:rPr>
          <w:sz w:val="24"/>
          <w:szCs w:val="24"/>
        </w:rPr>
        <w:t xml:space="preserve"> A Secretaria Municipal da Educação coordenará as atividades do Fórum Municipal de Educação, o qual terá sua composição, estrutura, organização, funcionamento e competência regulamentada por ato do Poder Executivo.</w:t>
      </w:r>
    </w:p>
    <w:p w:rsidR="008E0427" w:rsidRPr="008E0427" w:rsidRDefault="008E0427" w:rsidP="005C156D">
      <w:pPr>
        <w:tabs>
          <w:tab w:val="left" w:pos="4253"/>
        </w:tabs>
        <w:spacing w:before="240" w:afterLines="60" w:after="144" w:line="360" w:lineRule="auto"/>
        <w:ind w:right="141"/>
        <w:jc w:val="center"/>
        <w:rPr>
          <w:b/>
          <w:sz w:val="24"/>
          <w:szCs w:val="24"/>
        </w:rPr>
      </w:pPr>
      <w:r w:rsidRPr="008E0427">
        <w:rPr>
          <w:b/>
          <w:sz w:val="24"/>
          <w:szCs w:val="24"/>
        </w:rPr>
        <w:t>DO CONSELHO MUNICIPAL DE EDUCAÇÃO</w:t>
      </w:r>
    </w:p>
    <w:p w:rsidR="008E0427" w:rsidRPr="008E0427" w:rsidRDefault="008E0427" w:rsidP="008E0427">
      <w:pPr>
        <w:tabs>
          <w:tab w:val="left" w:pos="4253"/>
        </w:tabs>
        <w:spacing w:before="240" w:afterLines="60" w:after="144" w:line="360" w:lineRule="auto"/>
        <w:ind w:right="141" w:firstLine="1134"/>
        <w:jc w:val="both"/>
        <w:rPr>
          <w:sz w:val="24"/>
          <w:szCs w:val="24"/>
        </w:rPr>
      </w:pPr>
      <w:r w:rsidRPr="008E0427">
        <w:rPr>
          <w:b/>
          <w:sz w:val="24"/>
          <w:szCs w:val="24"/>
        </w:rPr>
        <w:t>Art. 14.</w:t>
      </w:r>
      <w:r w:rsidRPr="008E0427">
        <w:rPr>
          <w:sz w:val="24"/>
          <w:szCs w:val="24"/>
        </w:rPr>
        <w:t xml:space="preserve"> O Conselho Municipal de Educação reestruturado pela Lei Municipal n° 2.948/2019, é órgão representativo da comunidade escolar e da sociedade, de caráter deliberativo, normativo, consultivo, propositivo, mobilizador, fiscalizador e de controle social no que se refere ao cumprimento das normas legais do Sistema Municipal de Ensino, com a atribuição de definir normas e diretrizes para o Sistema Municipal de Ensino, bem como de orientar, fiscalizar e acompanhar o ensino da rede pública municipal do Sistema de Ensino de Erval Seco.</w:t>
      </w:r>
    </w:p>
    <w:p w:rsidR="008E0427" w:rsidRPr="008E0427" w:rsidRDefault="008E0427" w:rsidP="005C156D">
      <w:pPr>
        <w:tabs>
          <w:tab w:val="left" w:pos="4253"/>
        </w:tabs>
        <w:spacing w:before="240" w:afterLines="60" w:after="144" w:line="360" w:lineRule="auto"/>
        <w:ind w:right="141"/>
        <w:jc w:val="center"/>
        <w:rPr>
          <w:b/>
          <w:sz w:val="24"/>
          <w:szCs w:val="24"/>
        </w:rPr>
      </w:pPr>
      <w:r w:rsidRPr="008E0427">
        <w:rPr>
          <w:b/>
          <w:sz w:val="24"/>
          <w:szCs w:val="24"/>
        </w:rPr>
        <w:t>DO CACS - CONSELHO DE ACOMPANHAMENTO E CONTROLE SOCIAL DO FUNDEB</w:t>
      </w:r>
    </w:p>
    <w:p w:rsidR="008E0427" w:rsidRPr="008E0427" w:rsidRDefault="008E0427" w:rsidP="008E0427">
      <w:pPr>
        <w:tabs>
          <w:tab w:val="left" w:pos="4253"/>
        </w:tabs>
        <w:spacing w:before="240" w:afterLines="60" w:after="144" w:line="360" w:lineRule="auto"/>
        <w:ind w:right="141" w:firstLine="1134"/>
        <w:jc w:val="both"/>
        <w:rPr>
          <w:sz w:val="24"/>
          <w:szCs w:val="24"/>
        </w:rPr>
      </w:pPr>
      <w:r w:rsidRPr="008E0427">
        <w:rPr>
          <w:b/>
          <w:sz w:val="24"/>
          <w:szCs w:val="24"/>
        </w:rPr>
        <w:t>Art. 15.</w:t>
      </w:r>
      <w:r w:rsidRPr="008E0427">
        <w:rPr>
          <w:sz w:val="24"/>
          <w:szCs w:val="24"/>
        </w:rPr>
        <w:t xml:space="preserve"> O Conselho de Acompanhamento e Controle Social do FUNDEB é órgão deliberativo, fiscalizador e de assessoramento da Secretaria Municipal da Educação, com a atribuição de acompanhar e controlar a repartição, transferência e aplicação dos recursos do Fundo; supervisionar a realização do Censo Educacional Anual e a elaboração da proposta orçamentária anual; examinar os registros contábeis e demonstrativos gerenciais mensais e atualizados relativos aos recursos repassados ou retidos à conta do Fundo.</w:t>
      </w:r>
    </w:p>
    <w:p w:rsidR="00E57F2A" w:rsidRDefault="00E57F2A" w:rsidP="008E0427">
      <w:pPr>
        <w:tabs>
          <w:tab w:val="left" w:pos="4253"/>
        </w:tabs>
        <w:spacing w:before="240" w:afterLines="60" w:after="144" w:line="360" w:lineRule="auto"/>
        <w:ind w:right="141" w:firstLine="1134"/>
        <w:jc w:val="both"/>
        <w:rPr>
          <w:b/>
          <w:sz w:val="24"/>
          <w:szCs w:val="24"/>
        </w:rPr>
      </w:pPr>
    </w:p>
    <w:p w:rsidR="008E0427" w:rsidRPr="008E0427" w:rsidRDefault="008E0427" w:rsidP="008E0427">
      <w:pPr>
        <w:tabs>
          <w:tab w:val="left" w:pos="4253"/>
        </w:tabs>
        <w:spacing w:before="240" w:afterLines="60" w:after="144" w:line="360" w:lineRule="auto"/>
        <w:ind w:right="141" w:firstLine="1134"/>
        <w:jc w:val="both"/>
        <w:rPr>
          <w:sz w:val="24"/>
          <w:szCs w:val="24"/>
        </w:rPr>
      </w:pPr>
      <w:r w:rsidRPr="008E0427">
        <w:rPr>
          <w:b/>
          <w:sz w:val="24"/>
          <w:szCs w:val="24"/>
        </w:rPr>
        <w:t>Parágrafo único.</w:t>
      </w:r>
      <w:r w:rsidRPr="008E0427">
        <w:rPr>
          <w:sz w:val="24"/>
          <w:szCs w:val="24"/>
        </w:rPr>
        <w:t xml:space="preserve"> O Conselho Municipal de Acompanhamento, Controle Social, Comprovação e Fiscalização do Fundo de Manutenção e Desenvolvimento da Educação Básica e da Valorização dos Profissionais da Educação - FUNDEB foi criado pela Lei Municipal n° 3.036/2021 e suas alterações, que dispõe sobre sua composição, estrutura, organização, funcionamento e competência.</w:t>
      </w:r>
    </w:p>
    <w:p w:rsidR="008E0427" w:rsidRPr="008E0427" w:rsidRDefault="008E0427" w:rsidP="005C156D">
      <w:pPr>
        <w:tabs>
          <w:tab w:val="left" w:pos="4253"/>
        </w:tabs>
        <w:spacing w:before="240" w:afterLines="60" w:after="144" w:line="360" w:lineRule="auto"/>
        <w:jc w:val="center"/>
        <w:rPr>
          <w:b/>
          <w:sz w:val="24"/>
          <w:szCs w:val="24"/>
        </w:rPr>
      </w:pPr>
      <w:r w:rsidRPr="008E0427">
        <w:rPr>
          <w:b/>
          <w:sz w:val="24"/>
          <w:szCs w:val="24"/>
        </w:rPr>
        <w:t>DO CAE - CONSELHO DE ALIMENTAÇÃO ESCOLAR</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16.</w:t>
      </w:r>
      <w:r w:rsidRPr="008E0427">
        <w:rPr>
          <w:sz w:val="24"/>
          <w:szCs w:val="24"/>
        </w:rPr>
        <w:t xml:space="preserve"> O Conselho de Alimentação Escolar, responsável por acompanhar e fiscalizar diretamente o Programa Nacional de Alimentação Escolar (PNAE) é órgão deliberativo, fiscalizador e de Assessoramento da Secretaria Municipal da Educação, com a atribuição de acompanhar e fiscalizar o cumprimento das diretrizes da alimentação escolar, acompanhar e fiscalizar a aplicação dos recursos destinados à alimentação escolar; zelar pela qualidade dos alimentos, em especial quanto às condições higiênicas, bem como a aceitabilidade dos cardápios oferecidos.</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Parágrafo único.</w:t>
      </w:r>
      <w:r w:rsidRPr="008E0427">
        <w:rPr>
          <w:sz w:val="24"/>
          <w:szCs w:val="24"/>
        </w:rPr>
        <w:t xml:space="preserve"> O Conselho Municipal de Alimentação - CAE foi criado pela Lei Municipal n°2.193/2010, que dispõe sobre sua composição, estrutura, organização, funcionamento e competência.</w:t>
      </w:r>
    </w:p>
    <w:p w:rsidR="008E0427" w:rsidRPr="008E0427" w:rsidRDefault="008E0427" w:rsidP="005C156D">
      <w:pPr>
        <w:tabs>
          <w:tab w:val="left" w:pos="4253"/>
        </w:tabs>
        <w:spacing w:before="240" w:afterLines="60" w:after="144" w:line="360" w:lineRule="auto"/>
        <w:jc w:val="center"/>
        <w:rPr>
          <w:b/>
          <w:sz w:val="24"/>
          <w:szCs w:val="24"/>
        </w:rPr>
      </w:pPr>
      <w:r w:rsidRPr="008E0427">
        <w:rPr>
          <w:b/>
          <w:sz w:val="24"/>
          <w:szCs w:val="24"/>
        </w:rPr>
        <w:t>DO CONSELHO ESCOLAR</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 17.</w:t>
      </w:r>
      <w:r w:rsidRPr="008E0427">
        <w:rPr>
          <w:sz w:val="24"/>
          <w:szCs w:val="24"/>
        </w:rPr>
        <w:t xml:space="preserve"> Os estabelecimentos de ensino da Rede Municipal de Erval Seco contam, na sua estrutura e organização, com Conselhos Escolares, que são órgãos de natureza consultiva, fiscalizadora, deliberativa e representativa da comunidade, de acordo com Lei Municipal n° 1.427/2002.</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 xml:space="preserve"> Parágrafo único</w:t>
      </w:r>
      <w:r w:rsidRPr="008E0427">
        <w:rPr>
          <w:sz w:val="24"/>
          <w:szCs w:val="24"/>
        </w:rPr>
        <w:t>. A organização e o funcionamento dos Conselhos Escolares estão estabelecidos em regimento interno próprio, aprovado em assembleia geral do respectivo estabelecimento de ensino.</w:t>
      </w:r>
    </w:p>
    <w:p w:rsidR="008E0427" w:rsidRPr="008E0427" w:rsidRDefault="008E0427" w:rsidP="008E0427">
      <w:pPr>
        <w:tabs>
          <w:tab w:val="left" w:pos="1134"/>
        </w:tabs>
        <w:spacing w:before="240" w:afterLines="60" w:after="144" w:line="360" w:lineRule="auto"/>
        <w:jc w:val="both"/>
        <w:rPr>
          <w:sz w:val="24"/>
          <w:szCs w:val="24"/>
        </w:rPr>
      </w:pPr>
      <w:r w:rsidRPr="008E0427">
        <w:rPr>
          <w:sz w:val="24"/>
          <w:szCs w:val="24"/>
        </w:rPr>
        <w:tab/>
      </w:r>
      <w:r w:rsidRPr="008E0427">
        <w:rPr>
          <w:b/>
          <w:sz w:val="24"/>
          <w:szCs w:val="24"/>
        </w:rPr>
        <w:t>Art. 18.</w:t>
      </w:r>
      <w:r w:rsidRPr="008E0427">
        <w:rPr>
          <w:sz w:val="24"/>
          <w:szCs w:val="24"/>
        </w:rPr>
        <w:t xml:space="preserve"> Os estabelecimentos de ensino municipal contarão com Conselhos Escolares constituídos pela direção da escola e representantes dos segmentos da comunidade escolar, conforme Lei n° 1.427/2002.</w:t>
      </w:r>
    </w:p>
    <w:p w:rsidR="00E57F2A" w:rsidRDefault="008E0427" w:rsidP="008E0427">
      <w:pPr>
        <w:tabs>
          <w:tab w:val="left" w:pos="1134"/>
        </w:tabs>
        <w:spacing w:before="240" w:afterLines="60" w:after="144" w:line="360" w:lineRule="auto"/>
        <w:jc w:val="both"/>
        <w:rPr>
          <w:sz w:val="24"/>
          <w:szCs w:val="24"/>
        </w:rPr>
      </w:pPr>
      <w:r w:rsidRPr="008E0427">
        <w:rPr>
          <w:sz w:val="24"/>
          <w:szCs w:val="24"/>
        </w:rPr>
        <w:tab/>
      </w:r>
    </w:p>
    <w:p w:rsidR="008E0427" w:rsidRDefault="008E0427" w:rsidP="00E57F2A">
      <w:pPr>
        <w:tabs>
          <w:tab w:val="left" w:pos="1134"/>
        </w:tabs>
        <w:spacing w:before="240" w:afterLines="60" w:after="144" w:line="360" w:lineRule="auto"/>
        <w:ind w:firstLine="1134"/>
        <w:jc w:val="both"/>
        <w:rPr>
          <w:sz w:val="24"/>
          <w:szCs w:val="24"/>
        </w:rPr>
      </w:pPr>
      <w:r w:rsidRPr="008E0427">
        <w:rPr>
          <w:b/>
          <w:sz w:val="24"/>
          <w:szCs w:val="24"/>
          <w:shd w:val="clear" w:color="auto" w:fill="FFFFFF"/>
        </w:rPr>
        <w:t xml:space="preserve">Parágrafo único. </w:t>
      </w:r>
      <w:r w:rsidRPr="008E0427">
        <w:rPr>
          <w:sz w:val="24"/>
          <w:szCs w:val="24"/>
          <w:shd w:val="clear" w:color="auto" w:fill="FFFFFF"/>
        </w:rPr>
        <w:t>Entende-se por Comunidade Escolar para efeito deste artigo, o conjunto de alunos, pais e responsáveis por alunos, membros do magistério e demais servidores públicos em efetivo exercício na Unidade Escolar.</w:t>
      </w:r>
    </w:p>
    <w:p w:rsidR="008E0427" w:rsidRPr="008E0427" w:rsidRDefault="008E0427" w:rsidP="008E0427">
      <w:pPr>
        <w:tabs>
          <w:tab w:val="left" w:pos="1134"/>
        </w:tabs>
        <w:spacing w:before="240" w:afterLines="60" w:after="144" w:line="360" w:lineRule="auto"/>
        <w:ind w:right="-142" w:firstLine="1134"/>
        <w:jc w:val="both"/>
        <w:rPr>
          <w:sz w:val="24"/>
          <w:szCs w:val="24"/>
        </w:rPr>
      </w:pPr>
      <w:r w:rsidRPr="008E0427">
        <w:rPr>
          <w:b/>
          <w:sz w:val="24"/>
          <w:szCs w:val="24"/>
        </w:rPr>
        <w:t>Art. 19.</w:t>
      </w:r>
      <w:r w:rsidRPr="008E0427">
        <w:rPr>
          <w:sz w:val="24"/>
          <w:szCs w:val="24"/>
        </w:rPr>
        <w:t xml:space="preserve"> Os Conselhos Escolares, resguardados os princípios constitucionais, as normas legais e as diretrizes do Sistema Municipal de Ensino terão funções consultiva, deliberativa e fiscalizadora nas questões pedagógico-administrativo-financeiras, constituindo-se no órgão máximo de discussão ao nível de escola.</w:t>
      </w:r>
    </w:p>
    <w:p w:rsidR="008E0427" w:rsidRPr="008E0427" w:rsidRDefault="008E0427" w:rsidP="008E0427">
      <w:pPr>
        <w:tabs>
          <w:tab w:val="left" w:pos="1134"/>
        </w:tabs>
        <w:spacing w:before="240" w:afterLines="60" w:after="144" w:line="360" w:lineRule="auto"/>
        <w:ind w:right="-142"/>
        <w:jc w:val="both"/>
        <w:rPr>
          <w:sz w:val="24"/>
          <w:szCs w:val="24"/>
        </w:rPr>
      </w:pPr>
      <w:r w:rsidRPr="008E0427">
        <w:rPr>
          <w:sz w:val="24"/>
          <w:szCs w:val="24"/>
        </w:rPr>
        <w:tab/>
      </w:r>
      <w:r w:rsidRPr="008E0427">
        <w:rPr>
          <w:b/>
          <w:sz w:val="24"/>
          <w:szCs w:val="24"/>
          <w:shd w:val="clear" w:color="auto" w:fill="FFFFFF"/>
        </w:rPr>
        <w:t>Parágrafo único.</w:t>
      </w:r>
      <w:r w:rsidRPr="008E0427">
        <w:rPr>
          <w:sz w:val="24"/>
          <w:szCs w:val="24"/>
          <w:shd w:val="clear" w:color="auto" w:fill="FFFFFF"/>
        </w:rPr>
        <w:t xml:space="preserve"> Na definição das questões pedagógicas deverão ser resguardados os princípios constitucionais, as normas legais e diretrizes do Conselho Nacional de Educação, Conselho Municipal de Educação e Secretaria Municipal de Educação.</w:t>
      </w:r>
    </w:p>
    <w:p w:rsidR="008E0427" w:rsidRPr="008E0427" w:rsidRDefault="008E0427" w:rsidP="008E0427">
      <w:pPr>
        <w:tabs>
          <w:tab w:val="left" w:pos="1134"/>
        </w:tabs>
        <w:spacing w:before="240" w:afterLines="60" w:after="144" w:line="360" w:lineRule="auto"/>
        <w:ind w:right="-142"/>
        <w:jc w:val="both"/>
        <w:rPr>
          <w:sz w:val="24"/>
          <w:szCs w:val="24"/>
        </w:rPr>
      </w:pPr>
      <w:r w:rsidRPr="008E0427">
        <w:rPr>
          <w:sz w:val="24"/>
          <w:szCs w:val="24"/>
        </w:rPr>
        <w:tab/>
      </w:r>
      <w:r w:rsidRPr="008E0427">
        <w:rPr>
          <w:b/>
          <w:sz w:val="24"/>
          <w:szCs w:val="24"/>
        </w:rPr>
        <w:t>Art.20.</w:t>
      </w:r>
      <w:r w:rsidRPr="008E0427">
        <w:rPr>
          <w:sz w:val="24"/>
          <w:szCs w:val="24"/>
        </w:rPr>
        <w:t xml:space="preserve"> Todos os segmentos existentes na comunidade escolar deverão estar representados no Conselho Escolar, assegurada a proporcionalidade de 50% (cinquenta por cento) para pais de alunos e 50% (cinquenta por cento) para membros do Magistério e servidores.</w:t>
      </w:r>
    </w:p>
    <w:p w:rsidR="008E0427" w:rsidRPr="008E0427" w:rsidRDefault="008E0427" w:rsidP="008E0427">
      <w:pPr>
        <w:tabs>
          <w:tab w:val="left" w:pos="1134"/>
        </w:tabs>
        <w:spacing w:before="240" w:afterLines="60" w:after="144" w:line="360" w:lineRule="auto"/>
        <w:ind w:right="-142"/>
        <w:jc w:val="both"/>
        <w:rPr>
          <w:sz w:val="24"/>
          <w:szCs w:val="24"/>
        </w:rPr>
      </w:pPr>
      <w:r w:rsidRPr="008E0427">
        <w:rPr>
          <w:sz w:val="24"/>
          <w:szCs w:val="24"/>
        </w:rPr>
        <w:tab/>
      </w:r>
      <w:r w:rsidRPr="008E0427">
        <w:rPr>
          <w:b/>
          <w:sz w:val="24"/>
          <w:szCs w:val="24"/>
        </w:rPr>
        <w:t xml:space="preserve">§ 1° </w:t>
      </w:r>
      <w:r w:rsidRPr="008E0427">
        <w:rPr>
          <w:sz w:val="24"/>
          <w:szCs w:val="24"/>
        </w:rPr>
        <w:t>No impedimento legal do segmento aluno ou do segmento pais, o percentual de 50% (cinquenta por cento) será contemplado, respectivamente, por representantes de pais e alunos.</w:t>
      </w:r>
    </w:p>
    <w:p w:rsidR="008E0427" w:rsidRPr="008E0427" w:rsidRDefault="008E0427" w:rsidP="008E0427">
      <w:pPr>
        <w:tabs>
          <w:tab w:val="left" w:pos="1134"/>
        </w:tabs>
        <w:spacing w:before="240" w:afterLines="60" w:after="144" w:line="360" w:lineRule="auto"/>
        <w:ind w:right="-142"/>
        <w:jc w:val="both"/>
        <w:rPr>
          <w:sz w:val="24"/>
          <w:szCs w:val="24"/>
        </w:rPr>
      </w:pPr>
      <w:r w:rsidRPr="008E0427">
        <w:rPr>
          <w:sz w:val="24"/>
          <w:szCs w:val="24"/>
        </w:rPr>
        <w:tab/>
      </w:r>
      <w:r w:rsidRPr="008E0427">
        <w:rPr>
          <w:b/>
          <w:sz w:val="24"/>
          <w:szCs w:val="24"/>
        </w:rPr>
        <w:t xml:space="preserve">§ 2° </w:t>
      </w:r>
      <w:r w:rsidRPr="008E0427">
        <w:rPr>
          <w:sz w:val="24"/>
          <w:szCs w:val="24"/>
        </w:rPr>
        <w:t>Na inexistência do segmento de servidores, o percentual de 50% (cinquenta por cento) será contemplado por representantes dos membros do Magistério.</w:t>
      </w:r>
    </w:p>
    <w:p w:rsidR="008E0427" w:rsidRPr="008E0427" w:rsidRDefault="008E0427" w:rsidP="008E0427">
      <w:pPr>
        <w:tabs>
          <w:tab w:val="left" w:pos="1134"/>
        </w:tabs>
        <w:spacing w:before="240" w:afterLines="60" w:after="144" w:line="360" w:lineRule="auto"/>
        <w:ind w:right="-142"/>
        <w:jc w:val="both"/>
        <w:rPr>
          <w:sz w:val="24"/>
          <w:szCs w:val="24"/>
        </w:rPr>
      </w:pPr>
      <w:r w:rsidRPr="008E0427">
        <w:rPr>
          <w:sz w:val="24"/>
          <w:szCs w:val="24"/>
        </w:rPr>
        <w:tab/>
      </w:r>
      <w:r w:rsidRPr="008E0427">
        <w:rPr>
          <w:b/>
          <w:sz w:val="24"/>
          <w:szCs w:val="24"/>
        </w:rPr>
        <w:t>Art.21.</w:t>
      </w:r>
      <w:r w:rsidRPr="008E0427">
        <w:rPr>
          <w:sz w:val="24"/>
          <w:szCs w:val="24"/>
        </w:rPr>
        <w:t xml:space="preserve"> O Conselho Escolar será composto por número ímpar de conselheiros, não podendo ser inferior a 5(cinco), nem superior a 21(vinte um).</w:t>
      </w:r>
    </w:p>
    <w:p w:rsidR="008E0427" w:rsidRPr="008E0427" w:rsidRDefault="008E0427" w:rsidP="008E0427">
      <w:pPr>
        <w:tabs>
          <w:tab w:val="left" w:pos="1134"/>
        </w:tabs>
        <w:spacing w:before="240" w:line="360" w:lineRule="auto"/>
        <w:ind w:right="-142"/>
        <w:jc w:val="both"/>
        <w:rPr>
          <w:sz w:val="24"/>
          <w:szCs w:val="24"/>
        </w:rPr>
      </w:pPr>
      <w:r w:rsidRPr="008E0427">
        <w:rPr>
          <w:sz w:val="24"/>
          <w:szCs w:val="24"/>
        </w:rPr>
        <w:tab/>
      </w:r>
      <w:r w:rsidRPr="008E0427">
        <w:rPr>
          <w:b/>
          <w:sz w:val="24"/>
          <w:szCs w:val="24"/>
        </w:rPr>
        <w:t>§ 1°</w:t>
      </w:r>
      <w:r w:rsidRPr="008E0427">
        <w:rPr>
          <w:sz w:val="24"/>
          <w:szCs w:val="24"/>
        </w:rPr>
        <w:t xml:space="preserve"> Cada representante terá um suplente, também eleito pela comunidade escolar.</w:t>
      </w:r>
    </w:p>
    <w:p w:rsidR="008E0427" w:rsidRPr="008E0427" w:rsidRDefault="008E0427" w:rsidP="008E0427">
      <w:pPr>
        <w:tabs>
          <w:tab w:val="left" w:pos="1134"/>
        </w:tabs>
        <w:spacing w:before="240" w:line="360" w:lineRule="auto"/>
        <w:ind w:right="-142"/>
        <w:jc w:val="both"/>
        <w:rPr>
          <w:sz w:val="24"/>
          <w:szCs w:val="24"/>
        </w:rPr>
      </w:pPr>
      <w:r w:rsidRPr="008E0427">
        <w:rPr>
          <w:sz w:val="24"/>
          <w:szCs w:val="24"/>
        </w:rPr>
        <w:tab/>
      </w:r>
      <w:r w:rsidRPr="008E0427">
        <w:rPr>
          <w:b/>
          <w:sz w:val="24"/>
          <w:szCs w:val="24"/>
        </w:rPr>
        <w:t>§ 2°</w:t>
      </w:r>
      <w:r w:rsidRPr="008E0427">
        <w:rPr>
          <w:sz w:val="24"/>
          <w:szCs w:val="24"/>
        </w:rPr>
        <w:t>A Direção da Escola integrará o Conselho Escolar, representada pelo Diretor, como membro nato e, em seus impedimentos legais, por um de seus Vice-Diretores, por ele indicado.</w:t>
      </w:r>
    </w:p>
    <w:p w:rsidR="008E0427" w:rsidRPr="008E0427" w:rsidRDefault="008E0427" w:rsidP="008E0427">
      <w:pPr>
        <w:tabs>
          <w:tab w:val="left" w:pos="1134"/>
        </w:tabs>
        <w:spacing w:before="240" w:after="60" w:line="360" w:lineRule="auto"/>
        <w:ind w:right="-142"/>
        <w:jc w:val="both"/>
        <w:rPr>
          <w:sz w:val="24"/>
          <w:szCs w:val="24"/>
        </w:rPr>
      </w:pPr>
      <w:r w:rsidRPr="008E0427">
        <w:rPr>
          <w:sz w:val="24"/>
          <w:szCs w:val="24"/>
        </w:rPr>
        <w:tab/>
      </w:r>
      <w:r w:rsidRPr="008E0427">
        <w:rPr>
          <w:b/>
          <w:sz w:val="24"/>
          <w:szCs w:val="24"/>
        </w:rPr>
        <w:t>Art. 22.</w:t>
      </w:r>
      <w:r w:rsidRPr="008E0427">
        <w:rPr>
          <w:sz w:val="24"/>
          <w:szCs w:val="24"/>
        </w:rPr>
        <w:t xml:space="preserve"> São atribuições do Conselho Escolar:</w:t>
      </w:r>
    </w:p>
    <w:p w:rsidR="008E0427" w:rsidRPr="008E0427" w:rsidRDefault="008E0427" w:rsidP="008E0427">
      <w:pPr>
        <w:tabs>
          <w:tab w:val="left" w:pos="1134"/>
        </w:tabs>
        <w:spacing w:before="240" w:after="60" w:line="360" w:lineRule="auto"/>
        <w:ind w:right="-142"/>
        <w:jc w:val="both"/>
        <w:rPr>
          <w:sz w:val="24"/>
          <w:szCs w:val="24"/>
        </w:rPr>
      </w:pPr>
      <w:r w:rsidRPr="008E0427">
        <w:rPr>
          <w:sz w:val="24"/>
          <w:szCs w:val="24"/>
        </w:rPr>
        <w:tab/>
      </w:r>
      <w:r w:rsidRPr="008E0427">
        <w:rPr>
          <w:b/>
          <w:sz w:val="24"/>
          <w:szCs w:val="24"/>
        </w:rPr>
        <w:t>I –</w:t>
      </w:r>
      <w:r w:rsidRPr="008E0427">
        <w:rPr>
          <w:sz w:val="24"/>
          <w:szCs w:val="24"/>
        </w:rPr>
        <w:t xml:space="preserve"> Elaborar o Regimento Interno do Conselho Escolar;</w:t>
      </w:r>
    </w:p>
    <w:p w:rsidR="00E57F2A" w:rsidRDefault="008E0427" w:rsidP="008E0427">
      <w:pPr>
        <w:tabs>
          <w:tab w:val="left" w:pos="1134"/>
        </w:tabs>
        <w:spacing w:before="240" w:after="60" w:line="360" w:lineRule="auto"/>
        <w:ind w:right="-142"/>
        <w:jc w:val="both"/>
        <w:rPr>
          <w:sz w:val="24"/>
          <w:szCs w:val="24"/>
        </w:rPr>
      </w:pPr>
      <w:r w:rsidRPr="008E0427">
        <w:rPr>
          <w:sz w:val="24"/>
          <w:szCs w:val="24"/>
        </w:rPr>
        <w:tab/>
      </w:r>
    </w:p>
    <w:p w:rsidR="008E0427" w:rsidRPr="008E0427" w:rsidRDefault="008E0427" w:rsidP="00E57F2A">
      <w:pPr>
        <w:tabs>
          <w:tab w:val="left" w:pos="1134"/>
        </w:tabs>
        <w:spacing w:before="240" w:after="60" w:line="360" w:lineRule="auto"/>
        <w:ind w:right="-142" w:firstLine="1134"/>
        <w:jc w:val="both"/>
        <w:rPr>
          <w:sz w:val="24"/>
          <w:szCs w:val="24"/>
        </w:rPr>
      </w:pPr>
      <w:r w:rsidRPr="008E0427">
        <w:rPr>
          <w:b/>
          <w:sz w:val="24"/>
          <w:szCs w:val="24"/>
        </w:rPr>
        <w:t>II –</w:t>
      </w:r>
      <w:r w:rsidRPr="008E0427">
        <w:rPr>
          <w:sz w:val="24"/>
          <w:szCs w:val="24"/>
        </w:rPr>
        <w:t xml:space="preserve"> Coordenar o processo de discussão, elaboração ou alteração Regimento Escolar;</w:t>
      </w:r>
    </w:p>
    <w:p w:rsidR="008E0427" w:rsidRDefault="008E0427" w:rsidP="00E57F2A">
      <w:pPr>
        <w:tabs>
          <w:tab w:val="left" w:pos="1134"/>
        </w:tabs>
        <w:spacing w:before="240" w:after="60" w:line="360" w:lineRule="auto"/>
        <w:ind w:right="-142"/>
        <w:jc w:val="both"/>
        <w:rPr>
          <w:sz w:val="24"/>
          <w:szCs w:val="24"/>
        </w:rPr>
      </w:pPr>
      <w:r w:rsidRPr="008E0427">
        <w:rPr>
          <w:sz w:val="24"/>
          <w:szCs w:val="24"/>
        </w:rPr>
        <w:tab/>
      </w:r>
      <w:r w:rsidRPr="008E0427">
        <w:rPr>
          <w:b/>
          <w:sz w:val="24"/>
          <w:szCs w:val="24"/>
        </w:rPr>
        <w:t>III –</w:t>
      </w:r>
      <w:r w:rsidRPr="008E0427">
        <w:rPr>
          <w:sz w:val="24"/>
          <w:szCs w:val="24"/>
        </w:rPr>
        <w:t xml:space="preserve"> Convocar assembleias gerais da comunidade escolar ou de seus segmentos;</w:t>
      </w:r>
    </w:p>
    <w:p w:rsidR="008E0427" w:rsidRPr="008E0427" w:rsidRDefault="008E0427" w:rsidP="008E0427">
      <w:pPr>
        <w:tabs>
          <w:tab w:val="left" w:pos="1134"/>
        </w:tabs>
        <w:spacing w:before="240" w:after="60" w:line="360" w:lineRule="auto"/>
        <w:ind w:firstLine="1134"/>
        <w:jc w:val="both"/>
        <w:rPr>
          <w:sz w:val="24"/>
          <w:szCs w:val="24"/>
        </w:rPr>
      </w:pPr>
      <w:r w:rsidRPr="008E0427">
        <w:rPr>
          <w:b/>
          <w:sz w:val="24"/>
          <w:szCs w:val="24"/>
        </w:rPr>
        <w:t>IV –</w:t>
      </w:r>
      <w:r w:rsidRPr="008E0427">
        <w:rPr>
          <w:sz w:val="24"/>
          <w:szCs w:val="24"/>
        </w:rPr>
        <w:t xml:space="preserve"> Garantir a participação das comunidades escolar e local na definição do projeto político-pedagógico da unidade escolar;</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V –</w:t>
      </w:r>
      <w:r w:rsidRPr="008E0427">
        <w:rPr>
          <w:sz w:val="24"/>
          <w:szCs w:val="24"/>
        </w:rPr>
        <w:t xml:space="preserve"> Promover relações pedagógicas que favoreçam o respeito ao saber do estudante e valorize a cultura da comunidade local;</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VII –</w:t>
      </w:r>
      <w:r w:rsidRPr="008E0427">
        <w:rPr>
          <w:sz w:val="24"/>
          <w:szCs w:val="24"/>
        </w:rPr>
        <w:t xml:space="preserve"> Propor alterações curriculares na unidade escolar, respeitada a legislação vigente;</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VIII –</w:t>
      </w:r>
      <w:r w:rsidRPr="008E0427">
        <w:rPr>
          <w:sz w:val="24"/>
          <w:szCs w:val="24"/>
        </w:rPr>
        <w:t xml:space="preserve"> Propor discussões junto aos segmentos e votar as alterações metodológicas, didáticas e administrativas na escola, respeitada à legislação vigente;</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IX –</w:t>
      </w:r>
      <w:r w:rsidRPr="008E0427">
        <w:rPr>
          <w:sz w:val="24"/>
          <w:szCs w:val="24"/>
        </w:rPr>
        <w:t xml:space="preserve"> Participar da elaboração do calendário escolar, no que competir à unidade escolar, observada a legislação vigente;</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 –</w:t>
      </w:r>
      <w:r w:rsidRPr="008E0427">
        <w:rPr>
          <w:sz w:val="24"/>
          <w:szCs w:val="24"/>
        </w:rPr>
        <w:t xml:space="preserve"> Acompanhar a evolução dos indicadores educacionais e propor, quando for o caso, intervenções pedagógicas e/ou medidas socioeducativas visando à melhoria da qualidade social da educação escolar;</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XI –</w:t>
      </w:r>
      <w:r w:rsidRPr="008E0427">
        <w:rPr>
          <w:sz w:val="24"/>
          <w:szCs w:val="24"/>
        </w:rPr>
        <w:t xml:space="preserve"> Analisar, sugerir modificações e aprovar o plano operacional dos recursos financeiros apresentado pela Direção da Escola;</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XII –</w:t>
      </w:r>
      <w:r w:rsidRPr="008E0427">
        <w:rPr>
          <w:sz w:val="24"/>
          <w:szCs w:val="24"/>
        </w:rPr>
        <w:t xml:space="preserve"> Apreciar a prestação de contas do Diretor de Escola relativa ao repasse de valores da autonomia financeira;</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XIII –</w:t>
      </w:r>
      <w:r w:rsidRPr="008E0427">
        <w:rPr>
          <w:sz w:val="24"/>
          <w:szCs w:val="24"/>
        </w:rPr>
        <w:t xml:space="preserve"> Fiscalizar a gestão administrativa, pedagógica e financeira da unidade escolar;</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XIV –</w:t>
      </w:r>
      <w:r w:rsidRPr="008E0427">
        <w:rPr>
          <w:sz w:val="24"/>
          <w:szCs w:val="24"/>
        </w:rPr>
        <w:t xml:space="preserve"> Divulgar, anualmente, informações referentes à aplicação dos recursos financeiros, resultados obtidos e qualidade dos serviços prestados;</w:t>
      </w:r>
    </w:p>
    <w:p w:rsidR="00E57F2A"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XV –</w:t>
      </w:r>
      <w:r w:rsidRPr="008E0427">
        <w:rPr>
          <w:sz w:val="24"/>
          <w:szCs w:val="24"/>
        </w:rPr>
        <w:t xml:space="preserve"> Recorrer a instâncias superiores sobre questões que não se julgar aptos a decidir e não previstas no Regimento Escolar;</w:t>
      </w:r>
    </w:p>
    <w:p w:rsidR="00E57F2A" w:rsidRDefault="00E57F2A" w:rsidP="00E57F2A">
      <w:pPr>
        <w:tabs>
          <w:tab w:val="left" w:pos="1134"/>
        </w:tabs>
        <w:spacing w:before="240" w:after="60" w:line="360" w:lineRule="auto"/>
        <w:jc w:val="both"/>
        <w:rPr>
          <w:b/>
          <w:sz w:val="24"/>
          <w:szCs w:val="24"/>
        </w:rPr>
      </w:pPr>
    </w:p>
    <w:p w:rsidR="008E0427" w:rsidRDefault="008E0427" w:rsidP="00E57F2A">
      <w:pPr>
        <w:tabs>
          <w:tab w:val="left" w:pos="1134"/>
        </w:tabs>
        <w:spacing w:before="240" w:after="60" w:line="360" w:lineRule="auto"/>
        <w:ind w:firstLine="1134"/>
        <w:jc w:val="both"/>
        <w:rPr>
          <w:sz w:val="24"/>
          <w:szCs w:val="24"/>
        </w:rPr>
      </w:pPr>
      <w:r w:rsidRPr="008E0427">
        <w:rPr>
          <w:b/>
          <w:sz w:val="24"/>
          <w:szCs w:val="24"/>
        </w:rPr>
        <w:t>XVI –</w:t>
      </w:r>
      <w:r w:rsidRPr="008E0427">
        <w:rPr>
          <w:sz w:val="24"/>
          <w:szCs w:val="24"/>
        </w:rPr>
        <w:t xml:space="preserve"> Reportar-se à Secretaria de Educação quando constatada alguma irregularidade praticada pelo Diretor da Escola;</w:t>
      </w:r>
    </w:p>
    <w:p w:rsidR="008E0427" w:rsidRPr="008E0427" w:rsidRDefault="008E0427" w:rsidP="008E0427">
      <w:pPr>
        <w:tabs>
          <w:tab w:val="left" w:pos="1134"/>
        </w:tabs>
        <w:spacing w:before="240" w:after="60" w:line="360" w:lineRule="auto"/>
        <w:ind w:firstLine="1134"/>
        <w:jc w:val="both"/>
        <w:rPr>
          <w:sz w:val="24"/>
          <w:szCs w:val="24"/>
        </w:rPr>
      </w:pPr>
      <w:r w:rsidRPr="008E0427">
        <w:rPr>
          <w:b/>
          <w:sz w:val="24"/>
          <w:szCs w:val="24"/>
        </w:rPr>
        <w:t>XVII –</w:t>
      </w:r>
      <w:r w:rsidRPr="008E0427">
        <w:rPr>
          <w:sz w:val="24"/>
          <w:szCs w:val="24"/>
        </w:rPr>
        <w:t xml:space="preserve"> Analisar e apreciar as questões de interesse da escola e a ele encaminhadas;</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XVIII –</w:t>
      </w:r>
      <w:r w:rsidRPr="008E0427">
        <w:rPr>
          <w:sz w:val="24"/>
          <w:szCs w:val="24"/>
        </w:rPr>
        <w:t xml:space="preserve"> Apoiar a criação e o fortalecimento de entidades representativas dos segmentos da comunidade escolar.</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XIX –</w:t>
      </w:r>
      <w:r w:rsidRPr="008E0427">
        <w:rPr>
          <w:sz w:val="24"/>
          <w:szCs w:val="24"/>
        </w:rPr>
        <w:t xml:space="preserve"> Promover relações de cooperação e intercâmbio com outros Conselhos Escolares. </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Art.23.</w:t>
      </w:r>
      <w:r w:rsidRPr="008E0427">
        <w:rPr>
          <w:sz w:val="24"/>
          <w:szCs w:val="24"/>
        </w:rPr>
        <w:t xml:space="preserve"> A eleição dos representantes dos segmentos da comunidade escolar que integrarão o Conselho Escolar, bem como a de respectivos suplementes, se realizará na escola em cada segmento, por votação direta e secreta, uni nominalmente.</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Art. 24.</w:t>
      </w:r>
      <w:r w:rsidRPr="008E0427">
        <w:rPr>
          <w:sz w:val="24"/>
          <w:szCs w:val="24"/>
        </w:rPr>
        <w:t xml:space="preserve"> Terão direito a votar e serem votados na eleição:</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I –</w:t>
      </w:r>
      <w:r w:rsidRPr="008E0427">
        <w:rPr>
          <w:sz w:val="24"/>
          <w:szCs w:val="24"/>
        </w:rPr>
        <w:t xml:space="preserve"> Os alunos, regularmente matriculados na escola a partir do 5º ano do ensino fundamental ou maiores de 12 (doze) anos;</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II –</w:t>
      </w:r>
      <w:r w:rsidRPr="008E0427">
        <w:rPr>
          <w:sz w:val="24"/>
          <w:szCs w:val="24"/>
        </w:rPr>
        <w:t xml:space="preserve"> Os pais, ou os responsáveis pelo aluno perante a escola, dos alunos menores de 18 (dezoito) anos;</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III –</w:t>
      </w:r>
      <w:r w:rsidRPr="008E0427">
        <w:rPr>
          <w:sz w:val="24"/>
          <w:szCs w:val="24"/>
        </w:rPr>
        <w:t xml:space="preserve"> Os membros do Magistério e os demais servidores públicos em exercício na escola no dia da eleição.</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 1°</w:t>
      </w:r>
      <w:r w:rsidRPr="008E0427">
        <w:rPr>
          <w:sz w:val="24"/>
          <w:szCs w:val="24"/>
        </w:rPr>
        <w:t xml:space="preserve"> Ninguém poderá votar mais de uma vez no mesmo estabelecimento de ensino, ainda que seja pai ou responsável por mais de um aluno, represente segmentos diversos ou acumule cargos ou funções.</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 2°</w:t>
      </w:r>
      <w:r w:rsidRPr="008E0427">
        <w:rPr>
          <w:sz w:val="24"/>
          <w:szCs w:val="24"/>
        </w:rPr>
        <w:t xml:space="preserve"> Os membros do Magistério e demais servidores que possuam filhos regularmente matriculados na escola poderão concorrer somente como membros do magistério ou servidores, respectivamente.</w:t>
      </w:r>
    </w:p>
    <w:p w:rsidR="008E0427" w:rsidRPr="008E0427" w:rsidRDefault="008E0427" w:rsidP="008E0427">
      <w:pPr>
        <w:tabs>
          <w:tab w:val="left" w:pos="1134"/>
        </w:tabs>
        <w:spacing w:before="240" w:after="60" w:line="360" w:lineRule="auto"/>
        <w:jc w:val="both"/>
        <w:rPr>
          <w:sz w:val="24"/>
          <w:szCs w:val="24"/>
        </w:rPr>
      </w:pPr>
      <w:r w:rsidRPr="008E0427">
        <w:rPr>
          <w:sz w:val="24"/>
          <w:szCs w:val="24"/>
        </w:rPr>
        <w:tab/>
      </w:r>
      <w:r w:rsidRPr="008E0427">
        <w:rPr>
          <w:b/>
          <w:sz w:val="24"/>
          <w:szCs w:val="24"/>
        </w:rPr>
        <w:t>Art.25.</w:t>
      </w:r>
      <w:r w:rsidRPr="008E0427">
        <w:rPr>
          <w:sz w:val="24"/>
          <w:szCs w:val="24"/>
        </w:rPr>
        <w:t xml:space="preserve"> Será constituída uma Comissão Eleitoral para dirigir o processo de eleição conforme estabelecido na Lei Municipal n° 1427/2002.</w:t>
      </w:r>
    </w:p>
    <w:p w:rsidR="00E57F2A" w:rsidRDefault="00E57F2A" w:rsidP="00E57F2A">
      <w:pPr>
        <w:tabs>
          <w:tab w:val="left" w:pos="4253"/>
        </w:tabs>
        <w:spacing w:before="240" w:afterLines="60" w:after="144" w:line="360" w:lineRule="auto"/>
        <w:ind w:right="141"/>
        <w:rPr>
          <w:b/>
          <w:sz w:val="24"/>
          <w:szCs w:val="24"/>
        </w:rPr>
      </w:pPr>
    </w:p>
    <w:p w:rsidR="00E57F2A" w:rsidRDefault="008E0427" w:rsidP="00E57F2A">
      <w:pPr>
        <w:tabs>
          <w:tab w:val="left" w:pos="4253"/>
        </w:tabs>
        <w:spacing w:before="240" w:afterLines="60" w:after="144" w:line="360" w:lineRule="auto"/>
        <w:ind w:right="141"/>
        <w:jc w:val="center"/>
        <w:rPr>
          <w:b/>
          <w:sz w:val="24"/>
          <w:szCs w:val="24"/>
        </w:rPr>
      </w:pPr>
      <w:r w:rsidRPr="008E0427">
        <w:rPr>
          <w:b/>
          <w:sz w:val="24"/>
          <w:szCs w:val="24"/>
        </w:rPr>
        <w:t xml:space="preserve">DO CÍRCULO DE PAIS E MESTRES </w:t>
      </w:r>
      <w:r w:rsidR="00E57F2A">
        <w:rPr>
          <w:b/>
          <w:sz w:val="24"/>
          <w:szCs w:val="24"/>
        </w:rPr>
        <w:t>–</w:t>
      </w:r>
      <w:r w:rsidRPr="008E0427">
        <w:rPr>
          <w:b/>
          <w:sz w:val="24"/>
          <w:szCs w:val="24"/>
        </w:rPr>
        <w:t xml:space="preserve"> </w:t>
      </w:r>
      <w:r w:rsidR="00E57F2A">
        <w:rPr>
          <w:b/>
          <w:sz w:val="24"/>
          <w:szCs w:val="24"/>
        </w:rPr>
        <w:t>COM</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Art.26.</w:t>
      </w:r>
      <w:r w:rsidRPr="008E0427">
        <w:rPr>
          <w:sz w:val="24"/>
          <w:szCs w:val="24"/>
        </w:rPr>
        <w:t xml:space="preserve"> O Círculo de Pais e Mestres - CPM, Unidade Executora das Escolas Públicas Municipais de Erval Seco, se constituem em pessoa jurídica de direito privado, com registro no CNPJ, de caráter educativo, cultural, desportivo e assistencial, sem fins lucrativos ou religiosos, regido por estatuto próprio aprovado em assembleia, de acordo com a legislação vigente.</w:t>
      </w:r>
    </w:p>
    <w:p w:rsidR="008E0427" w:rsidRPr="008E0427" w:rsidRDefault="008E0427" w:rsidP="008E0427">
      <w:pPr>
        <w:tabs>
          <w:tab w:val="left" w:pos="4253"/>
        </w:tabs>
        <w:spacing w:before="240" w:afterLines="60" w:after="144" w:line="360" w:lineRule="auto"/>
        <w:ind w:firstLine="1134"/>
        <w:jc w:val="center"/>
        <w:rPr>
          <w:b/>
          <w:sz w:val="24"/>
          <w:szCs w:val="24"/>
        </w:rPr>
      </w:pPr>
      <w:r w:rsidRPr="008E0427">
        <w:rPr>
          <w:b/>
          <w:sz w:val="24"/>
          <w:szCs w:val="24"/>
        </w:rPr>
        <w:t>SESSÃO III</w:t>
      </w:r>
    </w:p>
    <w:p w:rsidR="008E0427" w:rsidRPr="008E0427" w:rsidRDefault="008E0427" w:rsidP="008E0427">
      <w:pPr>
        <w:tabs>
          <w:tab w:val="left" w:pos="4253"/>
        </w:tabs>
        <w:spacing w:before="240" w:afterLines="60" w:after="144" w:line="360" w:lineRule="auto"/>
        <w:ind w:firstLine="1134"/>
        <w:jc w:val="center"/>
        <w:rPr>
          <w:b/>
          <w:sz w:val="24"/>
          <w:szCs w:val="24"/>
        </w:rPr>
      </w:pPr>
      <w:r w:rsidRPr="008E0427">
        <w:rPr>
          <w:b/>
          <w:sz w:val="24"/>
          <w:szCs w:val="24"/>
        </w:rPr>
        <w:t>DA INDICAÇÃO DA DIREÇÃO DAS ESCOLAS DA REDE MUNICIPAL DE ENSINO</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Art.27.</w:t>
      </w:r>
      <w:r w:rsidRPr="008E0427">
        <w:rPr>
          <w:sz w:val="24"/>
          <w:szCs w:val="24"/>
        </w:rPr>
        <w:t xml:space="preserve"> A indicação para a função de diretor e vice-diretor das escolas municipais de Educação Infantil e Ensino Fundamental é da competência privativa do Prefeito Municipal, na forma do disposto no inciso II do art. 37 e XXV do art. 84 da Carta Magna Federal e aos artigos. 8º, 32 e 82 da Constituição Estadual, e conforme descrito no Plano de Carreira do Magistério Municipal.</w:t>
      </w:r>
    </w:p>
    <w:p w:rsidR="008E0427" w:rsidRPr="008E0427" w:rsidRDefault="008E0427" w:rsidP="008E0427">
      <w:pPr>
        <w:tabs>
          <w:tab w:val="left" w:pos="4253"/>
        </w:tabs>
        <w:spacing w:before="240" w:afterLines="60" w:after="144" w:line="360" w:lineRule="auto"/>
        <w:jc w:val="center"/>
        <w:rPr>
          <w:b/>
          <w:sz w:val="24"/>
          <w:szCs w:val="24"/>
        </w:rPr>
      </w:pPr>
      <w:r w:rsidRPr="008E0427">
        <w:rPr>
          <w:b/>
          <w:sz w:val="24"/>
          <w:szCs w:val="24"/>
        </w:rPr>
        <w:t>DOS DIRETORES E VICE-DIRETORES DE ESCOLA</w:t>
      </w:r>
    </w:p>
    <w:p w:rsidR="008E0427" w:rsidRPr="008E0427" w:rsidRDefault="008E0427" w:rsidP="008E0427">
      <w:pPr>
        <w:tabs>
          <w:tab w:val="left" w:pos="4253"/>
        </w:tabs>
        <w:spacing w:before="240" w:afterLines="60" w:after="144" w:line="360" w:lineRule="auto"/>
        <w:ind w:firstLine="1134"/>
        <w:jc w:val="both"/>
        <w:rPr>
          <w:sz w:val="24"/>
          <w:szCs w:val="24"/>
        </w:rPr>
      </w:pPr>
      <w:r w:rsidRPr="008E0427">
        <w:rPr>
          <w:b/>
          <w:sz w:val="24"/>
          <w:szCs w:val="24"/>
        </w:rPr>
        <w:t>Art.28.</w:t>
      </w:r>
      <w:r w:rsidRPr="008E0427">
        <w:rPr>
          <w:sz w:val="24"/>
          <w:szCs w:val="24"/>
        </w:rPr>
        <w:t xml:space="preserve"> A administração do estabelecimento de ensino será exercida pelo Diretor e </w:t>
      </w:r>
      <w:proofErr w:type="gramStart"/>
      <w:r w:rsidRPr="008E0427">
        <w:rPr>
          <w:sz w:val="24"/>
          <w:szCs w:val="24"/>
        </w:rPr>
        <w:t>pelo(</w:t>
      </w:r>
      <w:proofErr w:type="gramEnd"/>
      <w:r w:rsidRPr="008E0427">
        <w:rPr>
          <w:sz w:val="24"/>
          <w:szCs w:val="24"/>
        </w:rPr>
        <w:t>s) Vice-Diretores de Escola, em consonância com as deliberações do Conselho Escolar, respeitadas as disposições legais.</w:t>
      </w:r>
    </w:p>
    <w:p w:rsidR="008E0427" w:rsidRPr="008E0427" w:rsidRDefault="008E0427" w:rsidP="008E0427">
      <w:pPr>
        <w:tabs>
          <w:tab w:val="left" w:pos="1134"/>
          <w:tab w:val="left" w:pos="4253"/>
        </w:tabs>
        <w:spacing w:before="240" w:afterLines="60" w:after="144" w:line="360" w:lineRule="auto"/>
        <w:jc w:val="both"/>
        <w:rPr>
          <w:sz w:val="24"/>
          <w:szCs w:val="24"/>
        </w:rPr>
      </w:pPr>
      <w:r w:rsidRPr="008E0427">
        <w:rPr>
          <w:sz w:val="24"/>
          <w:szCs w:val="24"/>
        </w:rPr>
        <w:tab/>
      </w:r>
      <w:r w:rsidRPr="008E0427">
        <w:rPr>
          <w:b/>
          <w:sz w:val="24"/>
          <w:szCs w:val="24"/>
        </w:rPr>
        <w:t>Art.29.</w:t>
      </w:r>
      <w:r w:rsidRPr="008E0427">
        <w:rPr>
          <w:sz w:val="24"/>
          <w:szCs w:val="24"/>
        </w:rPr>
        <w:t xml:space="preserve"> As funções de Diretor e Vice-Diretor de Escola são de livre nomeação e exoneração do Prefeito Municipal, nos termos do que dispõe o Plano de Carreira do Magistério Municipal Lei n° 2.109/2009</w:t>
      </w:r>
    </w:p>
    <w:p w:rsidR="008E0427" w:rsidRPr="008E0427" w:rsidRDefault="008E0427" w:rsidP="008E0427">
      <w:pPr>
        <w:tabs>
          <w:tab w:val="left" w:pos="1134"/>
          <w:tab w:val="left" w:pos="4253"/>
        </w:tabs>
        <w:spacing w:before="240" w:afterLines="60" w:after="144" w:line="360" w:lineRule="auto"/>
        <w:jc w:val="both"/>
        <w:rPr>
          <w:sz w:val="24"/>
          <w:szCs w:val="24"/>
        </w:rPr>
      </w:pPr>
      <w:r w:rsidRPr="008E0427">
        <w:rPr>
          <w:sz w:val="24"/>
          <w:szCs w:val="24"/>
        </w:rPr>
        <w:tab/>
      </w:r>
      <w:r w:rsidRPr="008E0427">
        <w:rPr>
          <w:b/>
          <w:sz w:val="24"/>
          <w:szCs w:val="24"/>
        </w:rPr>
        <w:t>Art.30.</w:t>
      </w:r>
      <w:r w:rsidRPr="008E0427">
        <w:rPr>
          <w:sz w:val="24"/>
          <w:szCs w:val="24"/>
        </w:rPr>
        <w:t xml:space="preserve"> Além das atribuições previstas no Plano de Carreira do Magistério Municipal, competem ao Diretor e Vice-Diretor de Escola:</w:t>
      </w:r>
    </w:p>
    <w:p w:rsidR="008E0427" w:rsidRPr="008E0427" w:rsidRDefault="008E0427" w:rsidP="008E0427">
      <w:pPr>
        <w:tabs>
          <w:tab w:val="left" w:pos="1134"/>
          <w:tab w:val="left" w:pos="4253"/>
        </w:tabs>
        <w:spacing w:before="240" w:afterLines="60" w:after="144" w:line="360" w:lineRule="auto"/>
        <w:jc w:val="both"/>
        <w:rPr>
          <w:sz w:val="24"/>
          <w:szCs w:val="24"/>
        </w:rPr>
      </w:pPr>
      <w:r w:rsidRPr="008E0427">
        <w:rPr>
          <w:sz w:val="24"/>
          <w:szCs w:val="24"/>
        </w:rPr>
        <w:tab/>
      </w:r>
      <w:r w:rsidRPr="008E0427">
        <w:rPr>
          <w:b/>
          <w:sz w:val="24"/>
          <w:szCs w:val="24"/>
        </w:rPr>
        <w:t>I -</w:t>
      </w:r>
      <w:r w:rsidRPr="008E0427">
        <w:rPr>
          <w:sz w:val="24"/>
          <w:szCs w:val="24"/>
        </w:rPr>
        <w:t xml:space="preserve"> coordenar a elaboração do Plano de Aplicação Financeira da Escola - PAFE, em colaboração com o conselho escolar, apresentando-o à supervisão administrativa da Secretaria Municipal da Educação, Cultura, Desporto e Turismo;</w:t>
      </w:r>
    </w:p>
    <w:p w:rsidR="008E0427" w:rsidRDefault="008E0427" w:rsidP="008E0427">
      <w:pPr>
        <w:tabs>
          <w:tab w:val="left" w:pos="1134"/>
          <w:tab w:val="left" w:pos="4253"/>
        </w:tabs>
        <w:spacing w:before="240" w:afterLines="60" w:after="144" w:line="360" w:lineRule="auto"/>
        <w:ind w:right="141"/>
        <w:jc w:val="both"/>
        <w:rPr>
          <w:sz w:val="24"/>
          <w:szCs w:val="24"/>
        </w:rPr>
      </w:pPr>
      <w:r w:rsidRPr="008E0427">
        <w:rPr>
          <w:sz w:val="24"/>
          <w:szCs w:val="24"/>
        </w:rPr>
        <w:tab/>
      </w:r>
    </w:p>
    <w:p w:rsidR="008E0427" w:rsidRDefault="008E0427" w:rsidP="008E0427">
      <w:pPr>
        <w:tabs>
          <w:tab w:val="left" w:pos="1134"/>
          <w:tab w:val="left" w:pos="4253"/>
        </w:tabs>
        <w:spacing w:before="240" w:afterLines="60" w:after="144" w:line="360" w:lineRule="auto"/>
        <w:ind w:firstLine="1134"/>
        <w:jc w:val="both"/>
        <w:rPr>
          <w:sz w:val="24"/>
          <w:szCs w:val="24"/>
        </w:rPr>
      </w:pPr>
      <w:r w:rsidRPr="008E0427">
        <w:rPr>
          <w:b/>
          <w:sz w:val="24"/>
          <w:szCs w:val="24"/>
        </w:rPr>
        <w:t>II -</w:t>
      </w:r>
      <w:r w:rsidRPr="008E0427">
        <w:rPr>
          <w:sz w:val="24"/>
          <w:szCs w:val="24"/>
        </w:rPr>
        <w:t xml:space="preserve"> gerir os recursos destinados à Unidade Executora da Escola, observando e fazendo observar os dispositivos desta Lei, bem como os da Lei Federal nº 8.666/1993, no que couber;</w:t>
      </w:r>
    </w:p>
    <w:p w:rsidR="008E0427" w:rsidRPr="008E0427" w:rsidRDefault="008E0427" w:rsidP="008E0427">
      <w:pPr>
        <w:tabs>
          <w:tab w:val="left" w:pos="1134"/>
          <w:tab w:val="left" w:pos="4253"/>
        </w:tabs>
        <w:spacing w:before="240" w:afterLines="60" w:after="144" w:line="360" w:lineRule="auto"/>
        <w:ind w:firstLine="1134"/>
        <w:jc w:val="both"/>
        <w:rPr>
          <w:sz w:val="24"/>
          <w:szCs w:val="24"/>
        </w:rPr>
      </w:pPr>
      <w:r w:rsidRPr="008E0427">
        <w:rPr>
          <w:b/>
          <w:sz w:val="24"/>
          <w:szCs w:val="24"/>
        </w:rPr>
        <w:t>III -</w:t>
      </w:r>
      <w:r w:rsidRPr="008E0427">
        <w:rPr>
          <w:sz w:val="24"/>
          <w:szCs w:val="24"/>
        </w:rPr>
        <w:t xml:space="preserve"> elaborar e submeter a prestação de contas da aplicação dos recursos financeiros recebidos pela Unidade Executora da Escola, para apreciação e parecer, encaminhando-a, posteriormente, à Administração Municipal;</w:t>
      </w:r>
    </w:p>
    <w:p w:rsidR="008E0427" w:rsidRPr="008E0427" w:rsidRDefault="008E0427" w:rsidP="008E0427">
      <w:pPr>
        <w:tabs>
          <w:tab w:val="left" w:pos="1134"/>
          <w:tab w:val="left" w:pos="4253"/>
        </w:tabs>
        <w:spacing w:before="240" w:afterLines="60" w:after="144" w:line="360" w:lineRule="auto"/>
        <w:jc w:val="both"/>
        <w:rPr>
          <w:sz w:val="24"/>
          <w:szCs w:val="24"/>
        </w:rPr>
      </w:pPr>
      <w:r w:rsidRPr="008E0427">
        <w:rPr>
          <w:sz w:val="24"/>
          <w:szCs w:val="24"/>
        </w:rPr>
        <w:tab/>
      </w:r>
      <w:r w:rsidRPr="008E0427">
        <w:rPr>
          <w:b/>
          <w:sz w:val="24"/>
          <w:szCs w:val="24"/>
        </w:rPr>
        <w:t>IV -</w:t>
      </w:r>
      <w:r w:rsidRPr="008E0427">
        <w:rPr>
          <w:sz w:val="24"/>
          <w:szCs w:val="24"/>
        </w:rPr>
        <w:t xml:space="preserve"> divulgar à comunidade escolar a movimentação financeira da escola;</w:t>
      </w:r>
    </w:p>
    <w:p w:rsidR="008E0427" w:rsidRPr="008E0427" w:rsidRDefault="008E0427" w:rsidP="008E0427">
      <w:pPr>
        <w:tabs>
          <w:tab w:val="left" w:pos="1134"/>
          <w:tab w:val="left" w:pos="4253"/>
        </w:tabs>
        <w:spacing w:before="240" w:afterLines="60" w:after="144" w:line="360" w:lineRule="auto"/>
        <w:jc w:val="both"/>
        <w:rPr>
          <w:sz w:val="24"/>
          <w:szCs w:val="24"/>
        </w:rPr>
      </w:pPr>
      <w:r w:rsidRPr="008E0427">
        <w:rPr>
          <w:sz w:val="24"/>
          <w:szCs w:val="24"/>
        </w:rPr>
        <w:tab/>
      </w:r>
      <w:r w:rsidRPr="008E0427">
        <w:rPr>
          <w:b/>
          <w:sz w:val="24"/>
          <w:szCs w:val="24"/>
        </w:rPr>
        <w:t>V -</w:t>
      </w:r>
      <w:r w:rsidRPr="008E0427">
        <w:rPr>
          <w:sz w:val="24"/>
          <w:szCs w:val="24"/>
        </w:rPr>
        <w:t xml:space="preserve"> dar conhecimento à comunidade escolar das diretrizes e normas emanadas dos órgãos do Sistema de Ensino.</w:t>
      </w:r>
    </w:p>
    <w:p w:rsidR="00041D3E" w:rsidRPr="008E0427" w:rsidRDefault="008E0427" w:rsidP="00041D3E">
      <w:pPr>
        <w:tabs>
          <w:tab w:val="left" w:pos="1134"/>
        </w:tabs>
        <w:spacing w:before="240" w:after="60" w:line="360" w:lineRule="auto"/>
        <w:jc w:val="center"/>
        <w:rPr>
          <w:b/>
          <w:sz w:val="24"/>
          <w:szCs w:val="24"/>
          <w:lang w:eastAsia="pt-BR"/>
        </w:rPr>
      </w:pPr>
      <w:r w:rsidRPr="008E0427">
        <w:rPr>
          <w:b/>
          <w:sz w:val="24"/>
          <w:szCs w:val="24"/>
          <w:lang w:eastAsia="pt-BR"/>
        </w:rPr>
        <w:t>CAPÍTULO IV</w:t>
      </w:r>
    </w:p>
    <w:p w:rsidR="00041D3E" w:rsidRPr="008E0427" w:rsidRDefault="008E0427" w:rsidP="00041D3E">
      <w:pPr>
        <w:tabs>
          <w:tab w:val="left" w:pos="1134"/>
        </w:tabs>
        <w:spacing w:before="240" w:after="60" w:line="360" w:lineRule="auto"/>
        <w:jc w:val="center"/>
        <w:rPr>
          <w:b/>
          <w:sz w:val="24"/>
          <w:szCs w:val="24"/>
          <w:lang w:eastAsia="pt-BR"/>
        </w:rPr>
      </w:pPr>
      <w:r w:rsidRPr="008E0427">
        <w:rPr>
          <w:b/>
          <w:sz w:val="24"/>
          <w:szCs w:val="24"/>
          <w:lang w:eastAsia="pt-BR"/>
        </w:rPr>
        <w:t>DA AUTONOMIA DA ESCOLA PÚBLICA</w:t>
      </w:r>
    </w:p>
    <w:p w:rsidR="00041D3E" w:rsidRPr="008E0427" w:rsidRDefault="008E0427" w:rsidP="009B54D3">
      <w:pPr>
        <w:tabs>
          <w:tab w:val="left" w:pos="1134"/>
        </w:tabs>
        <w:spacing w:before="240" w:after="60" w:line="360" w:lineRule="auto"/>
        <w:jc w:val="center"/>
        <w:rPr>
          <w:b/>
          <w:sz w:val="24"/>
          <w:szCs w:val="24"/>
          <w:lang w:eastAsia="pt-BR"/>
        </w:rPr>
      </w:pPr>
      <w:r w:rsidRPr="008E0427">
        <w:rPr>
          <w:b/>
          <w:sz w:val="24"/>
          <w:szCs w:val="24"/>
          <w:lang w:eastAsia="pt-BR"/>
        </w:rPr>
        <w:t>AUTONOMIA PEDAGÓGICA, ADMINISTRATIVA E FINANCEIRA</w:t>
      </w:r>
    </w:p>
    <w:p w:rsidR="008E0427" w:rsidRPr="008E0427" w:rsidRDefault="008E0427" w:rsidP="008E0427">
      <w:pPr>
        <w:tabs>
          <w:tab w:val="left" w:pos="1134"/>
        </w:tabs>
        <w:spacing w:before="240" w:after="60" w:line="360" w:lineRule="auto"/>
        <w:jc w:val="both"/>
        <w:rPr>
          <w:sz w:val="24"/>
          <w:szCs w:val="24"/>
          <w:shd w:val="clear" w:color="auto" w:fill="FFFFFF"/>
        </w:rPr>
      </w:pPr>
      <w:r w:rsidRPr="008E0427">
        <w:rPr>
          <w:sz w:val="24"/>
          <w:szCs w:val="24"/>
        </w:rPr>
        <w:tab/>
      </w:r>
      <w:r w:rsidRPr="008E0427">
        <w:rPr>
          <w:b/>
          <w:sz w:val="24"/>
          <w:szCs w:val="24"/>
        </w:rPr>
        <w:t>Art.31.</w:t>
      </w:r>
      <w:r w:rsidRPr="008E0427">
        <w:rPr>
          <w:sz w:val="24"/>
          <w:szCs w:val="24"/>
        </w:rPr>
        <w:t xml:space="preserve"> </w:t>
      </w:r>
      <w:r w:rsidRPr="008E0427">
        <w:rPr>
          <w:sz w:val="24"/>
          <w:szCs w:val="24"/>
          <w:shd w:val="clear" w:color="auto" w:fill="FFFFFF"/>
        </w:rPr>
        <w:t>A autonomia da Gestão Pedagógica do estabelecimento de ensino será assegurada pelo aperfeiçoamento do profissional da educação e na participação da comunidade escolar na elaboração do Projeto Político Pedagógico e Regimento Escolar.</w:t>
      </w:r>
    </w:p>
    <w:p w:rsidR="008E0427" w:rsidRPr="008E0427" w:rsidRDefault="008E0427" w:rsidP="008E0427">
      <w:pPr>
        <w:tabs>
          <w:tab w:val="left" w:pos="1134"/>
        </w:tabs>
        <w:spacing w:before="240" w:after="60" w:line="360" w:lineRule="auto"/>
        <w:jc w:val="both"/>
        <w:rPr>
          <w:sz w:val="24"/>
          <w:szCs w:val="24"/>
          <w:shd w:val="clear" w:color="auto" w:fill="FFFFFF"/>
        </w:rPr>
      </w:pPr>
      <w:r w:rsidRPr="008E0427">
        <w:rPr>
          <w:sz w:val="24"/>
          <w:szCs w:val="24"/>
          <w:shd w:val="clear" w:color="auto" w:fill="FFFFFF"/>
        </w:rPr>
        <w:tab/>
      </w:r>
      <w:r w:rsidRPr="008E0427">
        <w:rPr>
          <w:b/>
          <w:sz w:val="24"/>
          <w:szCs w:val="24"/>
        </w:rPr>
        <w:t>Art.32.</w:t>
      </w:r>
      <w:r w:rsidRPr="008E0427">
        <w:rPr>
          <w:sz w:val="24"/>
          <w:szCs w:val="24"/>
        </w:rPr>
        <w:t xml:space="preserve"> </w:t>
      </w:r>
      <w:r w:rsidRPr="008E0427">
        <w:rPr>
          <w:sz w:val="24"/>
          <w:szCs w:val="24"/>
          <w:shd w:val="clear" w:color="auto" w:fill="FFFFFF"/>
        </w:rPr>
        <w:t>O Poder Executivo Municipal promoverá ações que visem ao aperfeiçoamento dos profissionais que atuam nas escolas da rede pública municipal, mediante programas de formação continuada em serviços, com objetivo de proporcionar a reflexão e a reorientação qualificada das práticas pedagógicas considerando as diferentes realidades e especificidades, no sentido de uma educação de qualidade social.</w:t>
      </w:r>
    </w:p>
    <w:p w:rsidR="008E0427" w:rsidRPr="008E0427" w:rsidRDefault="008E0427" w:rsidP="008E0427">
      <w:pPr>
        <w:tabs>
          <w:tab w:val="left" w:pos="1134"/>
        </w:tabs>
        <w:spacing w:before="240" w:after="60" w:line="360" w:lineRule="auto"/>
        <w:jc w:val="both"/>
        <w:rPr>
          <w:sz w:val="24"/>
          <w:szCs w:val="24"/>
          <w:shd w:val="clear" w:color="auto" w:fill="FFFFFF"/>
        </w:rPr>
      </w:pPr>
      <w:r w:rsidRPr="008E0427">
        <w:rPr>
          <w:sz w:val="24"/>
          <w:szCs w:val="24"/>
          <w:shd w:val="clear" w:color="auto" w:fill="FFFFFF"/>
        </w:rPr>
        <w:tab/>
      </w:r>
      <w:r w:rsidRPr="008E0427">
        <w:rPr>
          <w:b/>
          <w:sz w:val="24"/>
          <w:szCs w:val="24"/>
          <w:shd w:val="clear" w:color="auto" w:fill="FFFFFF"/>
        </w:rPr>
        <w:t>Art.33.</w:t>
      </w:r>
      <w:r w:rsidRPr="008E0427">
        <w:rPr>
          <w:sz w:val="24"/>
          <w:szCs w:val="24"/>
          <w:shd w:val="clear" w:color="auto" w:fill="FFFFFF"/>
        </w:rPr>
        <w:t xml:space="preserve"> A autonomia pedagógica acontecerá também, nas discussões para elaborar ou revisar documentos Escolares como Proposta Pedagógica (Documento Curricular Orientador do Território Municipal), Planos de Estudo e demais documentos da Ação Pedagógica que são construídos com a participação dos profissionais da Educação. </w:t>
      </w:r>
    </w:p>
    <w:p w:rsidR="00E57F2A" w:rsidRDefault="008E0427" w:rsidP="00E57F2A">
      <w:pPr>
        <w:tabs>
          <w:tab w:val="left" w:pos="1134"/>
        </w:tabs>
        <w:spacing w:before="240" w:after="60" w:line="360" w:lineRule="auto"/>
        <w:jc w:val="both"/>
        <w:rPr>
          <w:sz w:val="24"/>
          <w:szCs w:val="24"/>
          <w:shd w:val="clear" w:color="auto" w:fill="FFFFFF"/>
        </w:rPr>
      </w:pPr>
      <w:r w:rsidRPr="008E0427">
        <w:rPr>
          <w:sz w:val="24"/>
          <w:szCs w:val="24"/>
          <w:shd w:val="clear" w:color="auto" w:fill="FFFFFF"/>
        </w:rPr>
        <w:tab/>
      </w:r>
    </w:p>
    <w:p w:rsidR="00E57F2A" w:rsidRDefault="00E57F2A" w:rsidP="00E57F2A">
      <w:pPr>
        <w:tabs>
          <w:tab w:val="left" w:pos="1134"/>
        </w:tabs>
        <w:spacing w:before="240" w:after="60" w:line="360" w:lineRule="auto"/>
        <w:jc w:val="both"/>
        <w:rPr>
          <w:sz w:val="24"/>
          <w:szCs w:val="24"/>
          <w:shd w:val="clear" w:color="auto" w:fill="FFFFFF"/>
        </w:rPr>
      </w:pPr>
    </w:p>
    <w:p w:rsidR="009B54D3" w:rsidRDefault="009B54D3" w:rsidP="00E57F2A">
      <w:pPr>
        <w:tabs>
          <w:tab w:val="left" w:pos="1134"/>
        </w:tabs>
        <w:spacing w:before="240" w:after="60" w:line="360" w:lineRule="auto"/>
        <w:ind w:firstLine="1134"/>
        <w:jc w:val="both"/>
        <w:rPr>
          <w:b/>
          <w:sz w:val="24"/>
          <w:szCs w:val="24"/>
        </w:rPr>
      </w:pPr>
    </w:p>
    <w:p w:rsidR="008E0427" w:rsidRPr="00E57F2A" w:rsidRDefault="008E0427" w:rsidP="00E57F2A">
      <w:pPr>
        <w:tabs>
          <w:tab w:val="left" w:pos="1134"/>
        </w:tabs>
        <w:spacing w:before="240" w:after="60" w:line="360" w:lineRule="auto"/>
        <w:ind w:firstLine="1134"/>
        <w:jc w:val="both"/>
        <w:rPr>
          <w:sz w:val="24"/>
          <w:szCs w:val="24"/>
        </w:rPr>
      </w:pPr>
      <w:bookmarkStart w:id="0" w:name="_GoBack"/>
      <w:bookmarkEnd w:id="0"/>
      <w:r w:rsidRPr="008E0427">
        <w:rPr>
          <w:b/>
          <w:sz w:val="24"/>
          <w:szCs w:val="24"/>
        </w:rPr>
        <w:t>Art.34.</w:t>
      </w:r>
      <w:r w:rsidRPr="008E0427">
        <w:rPr>
          <w:sz w:val="24"/>
          <w:szCs w:val="24"/>
        </w:rPr>
        <w:t xml:space="preserve"> </w:t>
      </w:r>
      <w:r w:rsidRPr="008E0427">
        <w:rPr>
          <w:sz w:val="24"/>
          <w:szCs w:val="24"/>
          <w:shd w:val="clear" w:color="auto" w:fill="FFFFFF"/>
        </w:rPr>
        <w:t>A autonomia da gestão administrativa e financeira do estabelecimento de ensino será assegurada:</w:t>
      </w:r>
    </w:p>
    <w:p w:rsidR="008E0427" w:rsidRPr="008E0427" w:rsidRDefault="008E0427" w:rsidP="008E0427">
      <w:pPr>
        <w:tabs>
          <w:tab w:val="left" w:pos="1134"/>
        </w:tabs>
        <w:spacing w:before="240" w:after="60" w:line="360" w:lineRule="auto"/>
        <w:ind w:right="-142" w:firstLine="1134"/>
        <w:jc w:val="both"/>
        <w:rPr>
          <w:sz w:val="24"/>
          <w:szCs w:val="24"/>
        </w:rPr>
      </w:pPr>
      <w:r w:rsidRPr="008E0427">
        <w:rPr>
          <w:b/>
          <w:sz w:val="24"/>
          <w:szCs w:val="24"/>
          <w:shd w:val="clear" w:color="auto" w:fill="FFFFFF"/>
        </w:rPr>
        <w:t>I -</w:t>
      </w:r>
      <w:r w:rsidRPr="008E0427">
        <w:rPr>
          <w:sz w:val="24"/>
          <w:szCs w:val="24"/>
          <w:shd w:val="clear" w:color="auto" w:fill="FFFFFF"/>
        </w:rPr>
        <w:t xml:space="preserve"> Pela escolha de representantes de segmentos da comunidade no Conselho Escolar;</w:t>
      </w:r>
    </w:p>
    <w:p w:rsidR="008E0427" w:rsidRPr="008E0427" w:rsidRDefault="008E0427" w:rsidP="008E0427">
      <w:pPr>
        <w:tabs>
          <w:tab w:val="left" w:pos="1134"/>
        </w:tabs>
        <w:spacing w:before="240" w:after="60" w:line="360" w:lineRule="auto"/>
        <w:ind w:right="-142"/>
        <w:jc w:val="both"/>
        <w:rPr>
          <w:sz w:val="24"/>
          <w:szCs w:val="24"/>
        </w:rPr>
      </w:pPr>
      <w:r w:rsidRPr="008E0427">
        <w:rPr>
          <w:sz w:val="24"/>
          <w:szCs w:val="24"/>
        </w:rPr>
        <w:tab/>
      </w:r>
      <w:r w:rsidRPr="008E0427">
        <w:rPr>
          <w:b/>
          <w:sz w:val="24"/>
          <w:szCs w:val="24"/>
          <w:shd w:val="clear" w:color="auto" w:fill="FFFFFF"/>
        </w:rPr>
        <w:t>II -</w:t>
      </w:r>
      <w:r w:rsidRPr="008E0427">
        <w:rPr>
          <w:sz w:val="24"/>
          <w:szCs w:val="24"/>
          <w:shd w:val="clear" w:color="auto" w:fill="FFFFFF"/>
        </w:rPr>
        <w:t xml:space="preserve"> Pela garantia de participação dos segmentos da comunidade nas deliberações do Conselho Escolar;</w:t>
      </w:r>
    </w:p>
    <w:p w:rsidR="008E0427" w:rsidRPr="008E0427" w:rsidRDefault="008E0427" w:rsidP="008E0427">
      <w:pPr>
        <w:tabs>
          <w:tab w:val="left" w:pos="1134"/>
        </w:tabs>
        <w:spacing w:before="240" w:after="60" w:line="360" w:lineRule="auto"/>
        <w:ind w:right="-142" w:firstLine="1134"/>
        <w:jc w:val="both"/>
        <w:rPr>
          <w:sz w:val="24"/>
          <w:szCs w:val="24"/>
          <w:shd w:val="clear" w:color="auto" w:fill="FFFFFF"/>
        </w:rPr>
      </w:pPr>
      <w:r w:rsidRPr="008E0427">
        <w:rPr>
          <w:b/>
          <w:sz w:val="24"/>
          <w:szCs w:val="24"/>
          <w:shd w:val="clear" w:color="auto" w:fill="FFFFFF"/>
        </w:rPr>
        <w:t>III -</w:t>
      </w:r>
      <w:r w:rsidRPr="008E0427">
        <w:rPr>
          <w:sz w:val="24"/>
          <w:szCs w:val="24"/>
          <w:shd w:val="clear" w:color="auto" w:fill="FFFFFF"/>
        </w:rPr>
        <w:t xml:space="preserve"> Pela participação do Conselho Escolar na elaboração do Regimento Escolar e na fiscalização da aplicação dos recursos geridos pelo Diretor de Escola.</w:t>
      </w:r>
    </w:p>
    <w:p w:rsidR="008E0427" w:rsidRPr="008E0427" w:rsidRDefault="008E0427" w:rsidP="008E0427">
      <w:pPr>
        <w:tabs>
          <w:tab w:val="left" w:pos="1134"/>
        </w:tabs>
        <w:autoSpaceDE w:val="0"/>
        <w:spacing w:before="240" w:line="360" w:lineRule="auto"/>
        <w:ind w:right="-142"/>
        <w:jc w:val="both"/>
        <w:rPr>
          <w:sz w:val="24"/>
          <w:szCs w:val="24"/>
        </w:rPr>
      </w:pPr>
      <w:r w:rsidRPr="008E0427">
        <w:rPr>
          <w:sz w:val="24"/>
          <w:szCs w:val="24"/>
        </w:rPr>
        <w:tab/>
      </w:r>
      <w:r w:rsidRPr="008E0427">
        <w:rPr>
          <w:b/>
          <w:sz w:val="24"/>
          <w:szCs w:val="24"/>
        </w:rPr>
        <w:t>Art. 35.</w:t>
      </w:r>
      <w:r w:rsidRPr="008E0427">
        <w:rPr>
          <w:sz w:val="24"/>
          <w:szCs w:val="24"/>
        </w:rPr>
        <w:t xml:space="preserve"> Compete à Secretaria Municipal de Educação:</w:t>
      </w:r>
    </w:p>
    <w:p w:rsidR="008E0427" w:rsidRPr="008E0427" w:rsidRDefault="008E0427" w:rsidP="008E0427">
      <w:pPr>
        <w:tabs>
          <w:tab w:val="left" w:pos="1134"/>
        </w:tabs>
        <w:autoSpaceDE w:val="0"/>
        <w:spacing w:before="240" w:line="360" w:lineRule="auto"/>
        <w:ind w:right="-142"/>
        <w:jc w:val="both"/>
        <w:rPr>
          <w:sz w:val="24"/>
          <w:szCs w:val="24"/>
        </w:rPr>
      </w:pPr>
      <w:r w:rsidRPr="008E0427">
        <w:rPr>
          <w:sz w:val="24"/>
          <w:szCs w:val="24"/>
        </w:rPr>
        <w:tab/>
      </w:r>
      <w:r w:rsidRPr="008E0427">
        <w:rPr>
          <w:b/>
          <w:sz w:val="24"/>
          <w:szCs w:val="24"/>
        </w:rPr>
        <w:t>I –</w:t>
      </w:r>
      <w:r w:rsidRPr="008E0427">
        <w:rPr>
          <w:sz w:val="24"/>
          <w:szCs w:val="24"/>
        </w:rPr>
        <w:t xml:space="preserve"> estabelecer os procedimentos operacionais que assegurem o cumprimento desta Lei;</w:t>
      </w:r>
    </w:p>
    <w:p w:rsidR="008E0427" w:rsidRPr="008E0427" w:rsidRDefault="008E0427" w:rsidP="008E0427">
      <w:pPr>
        <w:tabs>
          <w:tab w:val="left" w:pos="1134"/>
        </w:tabs>
        <w:autoSpaceDE w:val="0"/>
        <w:spacing w:before="240" w:line="360" w:lineRule="auto"/>
        <w:ind w:right="-142"/>
        <w:jc w:val="both"/>
        <w:rPr>
          <w:sz w:val="24"/>
          <w:szCs w:val="24"/>
        </w:rPr>
      </w:pPr>
      <w:r w:rsidRPr="008E0427">
        <w:rPr>
          <w:sz w:val="24"/>
          <w:szCs w:val="24"/>
        </w:rPr>
        <w:tab/>
      </w:r>
      <w:r w:rsidRPr="008E0427">
        <w:rPr>
          <w:b/>
          <w:sz w:val="24"/>
          <w:szCs w:val="24"/>
        </w:rPr>
        <w:t>II –</w:t>
      </w:r>
      <w:r w:rsidRPr="008E0427">
        <w:rPr>
          <w:sz w:val="24"/>
          <w:szCs w:val="24"/>
        </w:rPr>
        <w:t xml:space="preserve"> orientar e capacitar as direções das unidades escolares no que concerne às normas gerais que regem a execução, controle e prestação de contas de recursos financeiros públicos;</w:t>
      </w:r>
    </w:p>
    <w:p w:rsidR="008E0427" w:rsidRPr="008E0427" w:rsidRDefault="008E0427" w:rsidP="008E0427">
      <w:pPr>
        <w:tabs>
          <w:tab w:val="left" w:pos="1134"/>
        </w:tabs>
        <w:autoSpaceDE w:val="0"/>
        <w:spacing w:before="240" w:line="360" w:lineRule="auto"/>
        <w:ind w:right="-142"/>
        <w:jc w:val="both"/>
        <w:rPr>
          <w:sz w:val="24"/>
          <w:szCs w:val="24"/>
        </w:rPr>
      </w:pPr>
      <w:r w:rsidRPr="008E0427">
        <w:rPr>
          <w:sz w:val="24"/>
          <w:szCs w:val="24"/>
        </w:rPr>
        <w:tab/>
      </w:r>
      <w:r w:rsidRPr="008E0427">
        <w:rPr>
          <w:b/>
          <w:sz w:val="24"/>
          <w:szCs w:val="24"/>
        </w:rPr>
        <w:t>III –</w:t>
      </w:r>
      <w:r w:rsidRPr="008E0427">
        <w:rPr>
          <w:sz w:val="24"/>
          <w:szCs w:val="24"/>
        </w:rPr>
        <w:t xml:space="preserve"> analisar e fiscalizar as prestações de contas dos recursos financeiros recebidos pelas unidades escolares, a fim de incorporar a sua própria prestação de contas e disponibilizando-as aos órgãos de controle externo;</w:t>
      </w:r>
    </w:p>
    <w:p w:rsidR="00041D3E" w:rsidRPr="008E0427" w:rsidRDefault="008E0427" w:rsidP="00041D3E">
      <w:pPr>
        <w:tabs>
          <w:tab w:val="left" w:pos="1134"/>
        </w:tabs>
        <w:autoSpaceDE w:val="0"/>
        <w:spacing w:before="240" w:line="360" w:lineRule="auto"/>
        <w:ind w:right="-142"/>
        <w:jc w:val="center"/>
        <w:rPr>
          <w:b/>
          <w:sz w:val="24"/>
          <w:szCs w:val="24"/>
        </w:rPr>
      </w:pPr>
      <w:r w:rsidRPr="008E0427">
        <w:rPr>
          <w:b/>
          <w:sz w:val="24"/>
          <w:szCs w:val="24"/>
        </w:rPr>
        <w:t>CAPÍTULO V</w:t>
      </w:r>
    </w:p>
    <w:p w:rsidR="00041D3E" w:rsidRPr="008E0427" w:rsidRDefault="008E0427" w:rsidP="00E57F2A">
      <w:pPr>
        <w:tabs>
          <w:tab w:val="left" w:pos="1134"/>
        </w:tabs>
        <w:spacing w:before="240" w:after="60" w:line="360" w:lineRule="auto"/>
        <w:ind w:right="-142"/>
        <w:jc w:val="center"/>
        <w:rPr>
          <w:b/>
          <w:sz w:val="24"/>
          <w:szCs w:val="24"/>
        </w:rPr>
      </w:pPr>
      <w:r w:rsidRPr="008E0427">
        <w:rPr>
          <w:b/>
          <w:sz w:val="24"/>
          <w:szCs w:val="24"/>
        </w:rPr>
        <w:t>DISPOSIÇÕES FINAIS E TRANSITÓRIAS</w:t>
      </w:r>
    </w:p>
    <w:p w:rsidR="008E0427" w:rsidRPr="008E0427" w:rsidRDefault="008E0427" w:rsidP="008E0427">
      <w:pPr>
        <w:tabs>
          <w:tab w:val="left" w:pos="1134"/>
        </w:tabs>
        <w:spacing w:before="240" w:after="60" w:line="360" w:lineRule="auto"/>
        <w:ind w:right="-142"/>
        <w:jc w:val="both"/>
        <w:rPr>
          <w:sz w:val="24"/>
          <w:szCs w:val="24"/>
          <w:lang w:eastAsia="pt-BR"/>
        </w:rPr>
      </w:pPr>
      <w:r w:rsidRPr="008E0427">
        <w:rPr>
          <w:sz w:val="24"/>
          <w:szCs w:val="24"/>
          <w:lang w:eastAsia="pt-BR"/>
        </w:rPr>
        <w:tab/>
      </w:r>
      <w:r w:rsidRPr="008E0427">
        <w:rPr>
          <w:b/>
          <w:sz w:val="24"/>
          <w:szCs w:val="24"/>
          <w:lang w:eastAsia="pt-BR"/>
        </w:rPr>
        <w:t>Art. 36.</w:t>
      </w:r>
      <w:r w:rsidRPr="008E0427">
        <w:rPr>
          <w:sz w:val="24"/>
          <w:szCs w:val="24"/>
          <w:lang w:eastAsia="pt-BR"/>
        </w:rPr>
        <w:t xml:space="preserve"> Os estabelecimentos de ensino já existentes na rede municipal de ensino terão o prazo de 6 (seis) meses após a publicação desta Lei para instituírem ou adequarem os seus Conselhos Escolares.</w:t>
      </w:r>
    </w:p>
    <w:p w:rsidR="008E0427" w:rsidRPr="008E0427" w:rsidRDefault="008E0427" w:rsidP="008E0427">
      <w:pPr>
        <w:tabs>
          <w:tab w:val="left" w:pos="1134"/>
        </w:tabs>
        <w:spacing w:before="240" w:after="60" w:line="360" w:lineRule="auto"/>
        <w:ind w:right="-142"/>
        <w:jc w:val="both"/>
        <w:rPr>
          <w:sz w:val="24"/>
          <w:szCs w:val="24"/>
          <w:lang w:eastAsia="pt-BR"/>
        </w:rPr>
      </w:pPr>
      <w:r w:rsidRPr="008E0427">
        <w:rPr>
          <w:sz w:val="24"/>
          <w:szCs w:val="24"/>
          <w:lang w:eastAsia="pt-BR"/>
        </w:rPr>
        <w:tab/>
      </w:r>
      <w:r w:rsidRPr="008E0427">
        <w:rPr>
          <w:b/>
          <w:sz w:val="24"/>
          <w:szCs w:val="24"/>
          <w:lang w:eastAsia="pt-BR"/>
        </w:rPr>
        <w:t>Art.37.</w:t>
      </w:r>
      <w:r w:rsidRPr="008E0427">
        <w:rPr>
          <w:sz w:val="24"/>
          <w:szCs w:val="24"/>
          <w:lang w:eastAsia="pt-BR"/>
        </w:rPr>
        <w:t xml:space="preserve"> Os estabelecimentos de ensino municipal que vierem a ser criados após a publicação desta Lei, deverão constituir o Conselho Escolar no prazo máximo de 1 (um) ano, contado da data da publicação do ato de autorização do seu funcionamento.</w:t>
      </w:r>
    </w:p>
    <w:p w:rsidR="008E0427" w:rsidRDefault="008E0427" w:rsidP="008E0427">
      <w:pPr>
        <w:tabs>
          <w:tab w:val="left" w:pos="1134"/>
        </w:tabs>
        <w:autoSpaceDE w:val="0"/>
        <w:spacing w:before="240" w:line="360" w:lineRule="auto"/>
        <w:ind w:right="-142"/>
        <w:jc w:val="both"/>
        <w:rPr>
          <w:sz w:val="24"/>
          <w:szCs w:val="24"/>
        </w:rPr>
      </w:pPr>
      <w:r w:rsidRPr="008E0427">
        <w:rPr>
          <w:sz w:val="24"/>
          <w:szCs w:val="24"/>
        </w:rPr>
        <w:tab/>
      </w:r>
    </w:p>
    <w:p w:rsidR="008E0427" w:rsidRDefault="008E0427" w:rsidP="008E0427">
      <w:pPr>
        <w:tabs>
          <w:tab w:val="left" w:pos="1134"/>
        </w:tabs>
        <w:autoSpaceDE w:val="0"/>
        <w:spacing w:before="240" w:line="360" w:lineRule="auto"/>
        <w:ind w:right="-142" w:firstLine="1134"/>
        <w:jc w:val="both"/>
        <w:rPr>
          <w:sz w:val="24"/>
          <w:szCs w:val="24"/>
        </w:rPr>
      </w:pPr>
    </w:p>
    <w:p w:rsidR="00E57F2A" w:rsidRDefault="00E57F2A" w:rsidP="008E0427">
      <w:pPr>
        <w:tabs>
          <w:tab w:val="left" w:pos="1134"/>
        </w:tabs>
        <w:autoSpaceDE w:val="0"/>
        <w:spacing w:before="240" w:line="360" w:lineRule="auto"/>
        <w:ind w:right="-142" w:firstLine="1134"/>
        <w:jc w:val="both"/>
        <w:rPr>
          <w:b/>
          <w:sz w:val="24"/>
          <w:szCs w:val="24"/>
        </w:rPr>
      </w:pPr>
    </w:p>
    <w:p w:rsidR="005C156D" w:rsidRDefault="005C156D" w:rsidP="008E0427">
      <w:pPr>
        <w:tabs>
          <w:tab w:val="left" w:pos="1134"/>
        </w:tabs>
        <w:autoSpaceDE w:val="0"/>
        <w:spacing w:before="240" w:line="360" w:lineRule="auto"/>
        <w:ind w:right="-142" w:firstLine="1134"/>
        <w:jc w:val="both"/>
        <w:rPr>
          <w:b/>
          <w:sz w:val="24"/>
          <w:szCs w:val="24"/>
        </w:rPr>
      </w:pPr>
    </w:p>
    <w:p w:rsidR="008E0427" w:rsidRPr="008E0427" w:rsidRDefault="008E0427" w:rsidP="008E0427">
      <w:pPr>
        <w:tabs>
          <w:tab w:val="left" w:pos="1134"/>
        </w:tabs>
        <w:autoSpaceDE w:val="0"/>
        <w:spacing w:before="240" w:line="360" w:lineRule="auto"/>
        <w:ind w:right="-142" w:firstLine="1134"/>
        <w:jc w:val="both"/>
        <w:rPr>
          <w:sz w:val="24"/>
          <w:szCs w:val="24"/>
        </w:rPr>
      </w:pPr>
      <w:r w:rsidRPr="008E0427">
        <w:rPr>
          <w:b/>
          <w:sz w:val="24"/>
          <w:szCs w:val="24"/>
        </w:rPr>
        <w:t>Art. 38.</w:t>
      </w:r>
      <w:r w:rsidRPr="008E0427">
        <w:rPr>
          <w:sz w:val="24"/>
          <w:szCs w:val="24"/>
        </w:rPr>
        <w:t xml:space="preserve"> O Poder Executivo poderá regulamentar a autonomia financeira no que for cabível.</w:t>
      </w:r>
    </w:p>
    <w:p w:rsidR="008E0427" w:rsidRPr="008E0427" w:rsidRDefault="008E0427" w:rsidP="008E0427">
      <w:pPr>
        <w:tabs>
          <w:tab w:val="left" w:pos="1134"/>
        </w:tabs>
        <w:spacing w:before="240" w:after="60" w:line="360" w:lineRule="auto"/>
        <w:ind w:right="-142"/>
        <w:jc w:val="both"/>
        <w:rPr>
          <w:sz w:val="24"/>
          <w:szCs w:val="24"/>
        </w:rPr>
      </w:pPr>
      <w:r w:rsidRPr="008E0427">
        <w:rPr>
          <w:sz w:val="24"/>
          <w:szCs w:val="24"/>
        </w:rPr>
        <w:tab/>
      </w:r>
      <w:r w:rsidRPr="008E0427">
        <w:rPr>
          <w:b/>
          <w:sz w:val="24"/>
          <w:szCs w:val="24"/>
        </w:rPr>
        <w:t>Art. 39.</w:t>
      </w:r>
      <w:r w:rsidRPr="008E0427">
        <w:rPr>
          <w:sz w:val="24"/>
          <w:szCs w:val="24"/>
        </w:rPr>
        <w:t xml:space="preserve">  Esta lei entra em vigor na data de sua publicação.</w:t>
      </w:r>
    </w:p>
    <w:p w:rsidR="00E57F2A" w:rsidRDefault="00E57F2A" w:rsidP="00E57F2A">
      <w:pPr>
        <w:rPr>
          <w:sz w:val="24"/>
          <w:szCs w:val="24"/>
        </w:rPr>
      </w:pPr>
    </w:p>
    <w:p w:rsidR="005C156D" w:rsidRDefault="005C156D" w:rsidP="00E57F2A">
      <w:pPr>
        <w:rPr>
          <w:sz w:val="24"/>
          <w:szCs w:val="24"/>
        </w:rPr>
      </w:pPr>
    </w:p>
    <w:p w:rsidR="00E57F2A" w:rsidRDefault="00E57F2A" w:rsidP="00E57F2A">
      <w:pPr>
        <w:jc w:val="center"/>
        <w:rPr>
          <w:sz w:val="24"/>
          <w:szCs w:val="24"/>
        </w:rPr>
      </w:pPr>
    </w:p>
    <w:p w:rsidR="008E0427" w:rsidRPr="00651883" w:rsidRDefault="008E0427" w:rsidP="00E57F2A">
      <w:pPr>
        <w:jc w:val="center"/>
      </w:pPr>
      <w:r w:rsidRPr="007435B6">
        <w:rPr>
          <w:sz w:val="24"/>
          <w:szCs w:val="24"/>
        </w:rPr>
        <w:t xml:space="preserve">Gabinete do Prefeito Municipal de Erval Seco, </w:t>
      </w:r>
      <w:r>
        <w:rPr>
          <w:sz w:val="24"/>
          <w:szCs w:val="24"/>
        </w:rPr>
        <w:t>27</w:t>
      </w:r>
      <w:r w:rsidRPr="007435B6">
        <w:rPr>
          <w:sz w:val="24"/>
          <w:szCs w:val="24"/>
        </w:rPr>
        <w:t>de Julho de 2021</w:t>
      </w:r>
      <w:r>
        <w:rPr>
          <w:sz w:val="24"/>
          <w:szCs w:val="24"/>
        </w:rPr>
        <w:t>.</w:t>
      </w:r>
    </w:p>
    <w:p w:rsidR="008E0427" w:rsidRDefault="008E0427" w:rsidP="008E0427">
      <w:pPr>
        <w:tabs>
          <w:tab w:val="center" w:pos="4252"/>
          <w:tab w:val="left" w:pos="5685"/>
        </w:tabs>
        <w:ind w:firstLine="2410"/>
        <w:rPr>
          <w:b/>
          <w:sz w:val="24"/>
          <w:szCs w:val="24"/>
        </w:rPr>
      </w:pPr>
      <w:r>
        <w:rPr>
          <w:b/>
          <w:sz w:val="24"/>
          <w:szCs w:val="24"/>
        </w:rPr>
        <w:t xml:space="preserve">                     </w:t>
      </w:r>
    </w:p>
    <w:p w:rsidR="008E0427" w:rsidRDefault="008E0427" w:rsidP="008E0427">
      <w:pPr>
        <w:tabs>
          <w:tab w:val="center" w:pos="4252"/>
          <w:tab w:val="left" w:pos="5685"/>
        </w:tabs>
        <w:ind w:firstLine="2977"/>
        <w:rPr>
          <w:b/>
        </w:rPr>
      </w:pPr>
      <w:r>
        <w:rPr>
          <w:b/>
        </w:rPr>
        <w:t xml:space="preserve">     </w:t>
      </w:r>
    </w:p>
    <w:p w:rsidR="008E0427" w:rsidRDefault="008E0427" w:rsidP="008E0427">
      <w:pPr>
        <w:tabs>
          <w:tab w:val="center" w:pos="4252"/>
          <w:tab w:val="left" w:pos="5685"/>
        </w:tabs>
        <w:ind w:firstLine="2977"/>
        <w:rPr>
          <w:b/>
        </w:rPr>
      </w:pPr>
    </w:p>
    <w:p w:rsidR="005C156D" w:rsidRDefault="005C156D" w:rsidP="008E0427">
      <w:pPr>
        <w:tabs>
          <w:tab w:val="center" w:pos="4252"/>
          <w:tab w:val="left" w:pos="5685"/>
        </w:tabs>
        <w:ind w:firstLine="2977"/>
        <w:rPr>
          <w:b/>
        </w:rPr>
      </w:pPr>
    </w:p>
    <w:p w:rsidR="00041D3E" w:rsidRDefault="00041D3E" w:rsidP="008E0427">
      <w:pPr>
        <w:tabs>
          <w:tab w:val="center" w:pos="4252"/>
          <w:tab w:val="left" w:pos="5685"/>
        </w:tabs>
        <w:ind w:firstLine="2977"/>
        <w:rPr>
          <w:b/>
        </w:rPr>
      </w:pPr>
    </w:p>
    <w:p w:rsidR="008E0427" w:rsidRDefault="008E0427" w:rsidP="008E0427">
      <w:pPr>
        <w:tabs>
          <w:tab w:val="center" w:pos="4252"/>
          <w:tab w:val="left" w:pos="5685"/>
        </w:tabs>
        <w:ind w:firstLine="2977"/>
        <w:rPr>
          <w:b/>
        </w:rPr>
      </w:pPr>
    </w:p>
    <w:p w:rsidR="008E0427" w:rsidRPr="008E0427" w:rsidRDefault="008E0427" w:rsidP="008E0427">
      <w:pPr>
        <w:tabs>
          <w:tab w:val="center" w:pos="4252"/>
          <w:tab w:val="left" w:pos="5685"/>
        </w:tabs>
        <w:ind w:firstLine="2977"/>
        <w:rPr>
          <w:b/>
          <w:sz w:val="22"/>
          <w:szCs w:val="22"/>
        </w:rPr>
      </w:pPr>
      <w:r w:rsidRPr="008E0427">
        <w:rPr>
          <w:b/>
          <w:sz w:val="22"/>
          <w:szCs w:val="22"/>
        </w:rPr>
        <w:t xml:space="preserve">           </w:t>
      </w:r>
      <w:r w:rsidRPr="008E0427">
        <w:rPr>
          <w:b/>
          <w:sz w:val="22"/>
          <w:szCs w:val="22"/>
        </w:rPr>
        <w:t>LEONIR KOCHE</w:t>
      </w:r>
    </w:p>
    <w:p w:rsidR="008E0427" w:rsidRPr="008E0427" w:rsidRDefault="008E0427" w:rsidP="008E0427">
      <w:pPr>
        <w:tabs>
          <w:tab w:val="center" w:pos="4252"/>
          <w:tab w:val="left" w:pos="5685"/>
        </w:tabs>
        <w:jc w:val="center"/>
        <w:rPr>
          <w:sz w:val="22"/>
          <w:szCs w:val="22"/>
        </w:rPr>
      </w:pPr>
      <w:r w:rsidRPr="008E0427">
        <w:rPr>
          <w:sz w:val="22"/>
          <w:szCs w:val="22"/>
        </w:rPr>
        <w:t>PREFEITO MUNICIPAL</w:t>
      </w:r>
    </w:p>
    <w:p w:rsidR="008E0427" w:rsidRDefault="008E0427" w:rsidP="008E0427">
      <w:pPr>
        <w:tabs>
          <w:tab w:val="center" w:pos="4252"/>
          <w:tab w:val="left" w:pos="5685"/>
        </w:tabs>
        <w:jc w:val="center"/>
        <w:rPr>
          <w:sz w:val="22"/>
          <w:szCs w:val="22"/>
        </w:rPr>
      </w:pPr>
    </w:p>
    <w:p w:rsidR="005C156D" w:rsidRPr="008E0427" w:rsidRDefault="005C156D" w:rsidP="008E0427">
      <w:pPr>
        <w:tabs>
          <w:tab w:val="center" w:pos="4252"/>
          <w:tab w:val="left" w:pos="5685"/>
        </w:tabs>
        <w:jc w:val="center"/>
        <w:rPr>
          <w:sz w:val="22"/>
          <w:szCs w:val="22"/>
        </w:rPr>
      </w:pPr>
    </w:p>
    <w:p w:rsidR="008E0427" w:rsidRPr="008E0427" w:rsidRDefault="008E0427" w:rsidP="008E0427">
      <w:pPr>
        <w:tabs>
          <w:tab w:val="center" w:pos="4252"/>
          <w:tab w:val="left" w:pos="5685"/>
        </w:tabs>
        <w:jc w:val="center"/>
        <w:rPr>
          <w:sz w:val="22"/>
          <w:szCs w:val="22"/>
        </w:rPr>
      </w:pPr>
    </w:p>
    <w:p w:rsidR="008E0427" w:rsidRPr="008E0427" w:rsidRDefault="008E0427" w:rsidP="008E0427">
      <w:pPr>
        <w:tabs>
          <w:tab w:val="center" w:pos="4252"/>
          <w:tab w:val="left" w:pos="5685"/>
        </w:tabs>
        <w:jc w:val="center"/>
        <w:rPr>
          <w:sz w:val="22"/>
          <w:szCs w:val="22"/>
        </w:rPr>
      </w:pPr>
    </w:p>
    <w:p w:rsidR="008E0427" w:rsidRPr="008E0427" w:rsidRDefault="008E0427" w:rsidP="008E0427">
      <w:pPr>
        <w:contextualSpacing/>
        <w:jc w:val="both"/>
        <w:rPr>
          <w:sz w:val="22"/>
          <w:szCs w:val="22"/>
        </w:rPr>
      </w:pPr>
      <w:r w:rsidRPr="008E0427">
        <w:rPr>
          <w:sz w:val="22"/>
          <w:szCs w:val="22"/>
        </w:rPr>
        <w:t>Registre-se e Publique-se</w:t>
      </w:r>
    </w:p>
    <w:p w:rsidR="008E0427" w:rsidRPr="008E0427" w:rsidRDefault="008E0427" w:rsidP="008E0427">
      <w:pPr>
        <w:contextualSpacing/>
        <w:jc w:val="both"/>
        <w:rPr>
          <w:sz w:val="22"/>
          <w:szCs w:val="22"/>
        </w:rPr>
      </w:pPr>
    </w:p>
    <w:p w:rsidR="008E0427" w:rsidRDefault="008E0427" w:rsidP="008E0427">
      <w:pPr>
        <w:contextualSpacing/>
        <w:jc w:val="both"/>
        <w:rPr>
          <w:sz w:val="22"/>
          <w:szCs w:val="22"/>
        </w:rPr>
      </w:pPr>
    </w:p>
    <w:p w:rsidR="005C156D" w:rsidRPr="008E0427" w:rsidRDefault="005C156D" w:rsidP="008E0427">
      <w:pPr>
        <w:contextualSpacing/>
        <w:jc w:val="both"/>
        <w:rPr>
          <w:sz w:val="22"/>
          <w:szCs w:val="22"/>
        </w:rPr>
      </w:pPr>
    </w:p>
    <w:p w:rsidR="008E0427" w:rsidRPr="008E0427" w:rsidRDefault="008E0427" w:rsidP="008E0427">
      <w:pPr>
        <w:contextualSpacing/>
        <w:jc w:val="both"/>
        <w:rPr>
          <w:sz w:val="22"/>
          <w:szCs w:val="22"/>
        </w:rPr>
      </w:pPr>
    </w:p>
    <w:p w:rsidR="008E0427" w:rsidRPr="00041D3E" w:rsidRDefault="008E0427" w:rsidP="008E0427">
      <w:pPr>
        <w:jc w:val="both"/>
        <w:rPr>
          <w:b/>
          <w:color w:val="000000"/>
        </w:rPr>
      </w:pPr>
      <w:r w:rsidRPr="00041D3E">
        <w:rPr>
          <w:b/>
        </w:rPr>
        <w:t>MAÍRA INDIANA SANTOS BEHLING</w:t>
      </w:r>
      <w:r w:rsidRPr="00041D3E">
        <w:rPr>
          <w:b/>
          <w:color w:val="000000"/>
        </w:rPr>
        <w:t xml:space="preserve">  </w:t>
      </w:r>
    </w:p>
    <w:p w:rsidR="008E0427" w:rsidRPr="00041D3E" w:rsidRDefault="008E0427" w:rsidP="008E0427">
      <w:pPr>
        <w:jc w:val="both"/>
      </w:pPr>
      <w:r w:rsidRPr="00041D3E">
        <w:t xml:space="preserve">Secretária Mun. </w:t>
      </w:r>
      <w:proofErr w:type="gramStart"/>
      <w:r w:rsidRPr="00041D3E">
        <w:t>da</w:t>
      </w:r>
      <w:proofErr w:type="gramEnd"/>
      <w:r w:rsidRPr="00041D3E">
        <w:t xml:space="preserve"> Administração e Coordenação Geral</w:t>
      </w:r>
    </w:p>
    <w:p w:rsidR="008E0427" w:rsidRPr="00041D3E" w:rsidRDefault="008E0427" w:rsidP="008E0427"/>
    <w:p w:rsidR="00140D3F" w:rsidRPr="008E0427" w:rsidRDefault="009B54D3" w:rsidP="008E0427">
      <w:pPr>
        <w:tabs>
          <w:tab w:val="left" w:pos="1134"/>
        </w:tabs>
        <w:spacing w:before="240" w:after="60" w:line="360" w:lineRule="auto"/>
        <w:jc w:val="center"/>
        <w:rPr>
          <w:sz w:val="22"/>
          <w:szCs w:val="22"/>
        </w:rPr>
      </w:pPr>
    </w:p>
    <w:sectPr w:rsidR="00140D3F" w:rsidRPr="008E0427" w:rsidSect="008E0427">
      <w:pgSz w:w="11906" w:h="16838"/>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427"/>
    <w:rsid w:val="00041D3E"/>
    <w:rsid w:val="005C156D"/>
    <w:rsid w:val="008E0427"/>
    <w:rsid w:val="009B54D3"/>
    <w:rsid w:val="00AF1F9F"/>
    <w:rsid w:val="00E57F2A"/>
    <w:rsid w:val="00F975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52B92-6338-4CD0-97AE-1E44752E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427"/>
    <w:pPr>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8E0427"/>
    <w:pPr>
      <w:keepNext/>
      <w:numPr>
        <w:numId w:val="1"/>
      </w:numPr>
      <w:tabs>
        <w:tab w:val="left" w:pos="4253"/>
      </w:tabs>
      <w:spacing w:before="120" w:line="360" w:lineRule="auto"/>
      <w:jc w:val="center"/>
      <w:outlineLvl w:val="0"/>
    </w:pPr>
    <w:rPr>
      <w:rFonts w:ascii="Arial" w:hAnsi="Arial"/>
      <w:b/>
    </w:rPr>
  </w:style>
  <w:style w:type="paragraph" w:styleId="Ttulo2">
    <w:name w:val="heading 2"/>
    <w:basedOn w:val="Normal"/>
    <w:next w:val="Normal"/>
    <w:link w:val="Ttulo2Char"/>
    <w:qFormat/>
    <w:rsid w:val="008E0427"/>
    <w:pPr>
      <w:keepNext/>
      <w:numPr>
        <w:ilvl w:val="1"/>
        <w:numId w:val="1"/>
      </w:numPr>
      <w:tabs>
        <w:tab w:val="left" w:pos="4253"/>
      </w:tabs>
      <w:spacing w:before="120" w:line="360" w:lineRule="auto"/>
      <w:jc w:val="both"/>
      <w:outlineLvl w:val="1"/>
    </w:pPr>
    <w:rPr>
      <w:rFonts w:ascii="Arial" w:hAnsi="Arial"/>
      <w:sz w:val="22"/>
    </w:rPr>
  </w:style>
  <w:style w:type="paragraph" w:styleId="Ttulo3">
    <w:name w:val="heading 3"/>
    <w:basedOn w:val="Normal"/>
    <w:next w:val="Normal"/>
    <w:link w:val="Ttulo3Char"/>
    <w:qFormat/>
    <w:rsid w:val="008E0427"/>
    <w:pPr>
      <w:keepNext/>
      <w:numPr>
        <w:ilvl w:val="2"/>
        <w:numId w:val="1"/>
      </w:numPr>
      <w:tabs>
        <w:tab w:val="left" w:pos="4253"/>
      </w:tabs>
      <w:spacing w:before="120" w:line="360" w:lineRule="auto"/>
      <w:jc w:val="center"/>
      <w:outlineLvl w:val="2"/>
    </w:pPr>
    <w:rPr>
      <w:rFonts w:ascii="Arial" w:hAnsi="Arial"/>
      <w:b/>
      <w:sz w:val="22"/>
    </w:rPr>
  </w:style>
  <w:style w:type="paragraph" w:styleId="Ttulo4">
    <w:name w:val="heading 4"/>
    <w:basedOn w:val="Normal"/>
    <w:next w:val="Normal"/>
    <w:link w:val="Ttulo4Char"/>
    <w:qFormat/>
    <w:rsid w:val="008E0427"/>
    <w:pPr>
      <w:keepNext/>
      <w:numPr>
        <w:ilvl w:val="3"/>
        <w:numId w:val="1"/>
      </w:numPr>
      <w:tabs>
        <w:tab w:val="left" w:pos="284"/>
        <w:tab w:val="left" w:pos="4253"/>
        <w:tab w:val="left" w:pos="8222"/>
      </w:tabs>
      <w:spacing w:before="120" w:line="360" w:lineRule="auto"/>
      <w:jc w:val="both"/>
      <w:outlineLvl w:val="3"/>
    </w:pPr>
    <w:rPr>
      <w:rFonts w:ascii="Arial" w:hAnsi="Arial"/>
      <w:b/>
      <w:u w:val="words"/>
    </w:rPr>
  </w:style>
  <w:style w:type="paragraph" w:styleId="Ttulo5">
    <w:name w:val="heading 5"/>
    <w:basedOn w:val="Normal"/>
    <w:next w:val="Normal"/>
    <w:link w:val="Ttulo5Char"/>
    <w:qFormat/>
    <w:rsid w:val="008E0427"/>
    <w:pPr>
      <w:keepNext/>
      <w:numPr>
        <w:ilvl w:val="4"/>
        <w:numId w:val="1"/>
      </w:numPr>
      <w:tabs>
        <w:tab w:val="left" w:pos="4253"/>
      </w:tabs>
      <w:jc w:val="center"/>
      <w:outlineLvl w:val="4"/>
    </w:pPr>
    <w:rPr>
      <w:rFonts w:ascii="Arial" w:hAnsi="Arial"/>
      <w:b/>
      <w:sz w:val="22"/>
      <w:u w:val="words"/>
    </w:rPr>
  </w:style>
  <w:style w:type="paragraph" w:styleId="Ttulo6">
    <w:name w:val="heading 6"/>
    <w:basedOn w:val="Normal"/>
    <w:next w:val="Normal"/>
    <w:link w:val="Ttulo6Char"/>
    <w:qFormat/>
    <w:rsid w:val="008E0427"/>
    <w:pPr>
      <w:keepNext/>
      <w:numPr>
        <w:ilvl w:val="5"/>
        <w:numId w:val="1"/>
      </w:numPr>
      <w:tabs>
        <w:tab w:val="left" w:pos="4253"/>
      </w:tabs>
      <w:jc w:val="center"/>
      <w:outlineLvl w:val="5"/>
    </w:pPr>
    <w:rPr>
      <w:rFonts w:ascii="Arial" w:hAnsi="Arial"/>
      <w:b/>
      <w:sz w:val="22"/>
      <w:u w:val="single"/>
    </w:rPr>
  </w:style>
  <w:style w:type="paragraph" w:styleId="Ttulo7">
    <w:name w:val="heading 7"/>
    <w:basedOn w:val="Normal"/>
    <w:next w:val="Normal"/>
    <w:link w:val="Ttulo7Char"/>
    <w:qFormat/>
    <w:rsid w:val="008E0427"/>
    <w:pPr>
      <w:keepNext/>
      <w:numPr>
        <w:ilvl w:val="6"/>
        <w:numId w:val="1"/>
      </w:numPr>
      <w:tabs>
        <w:tab w:val="left" w:pos="4253"/>
      </w:tabs>
      <w:spacing w:before="120" w:line="360" w:lineRule="auto"/>
      <w:jc w:val="center"/>
      <w:outlineLvl w:val="6"/>
    </w:pPr>
    <w:rPr>
      <w:rFonts w:ascii="Arial" w:hAnsi="Arial"/>
      <w:b/>
      <w:sz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0427"/>
    <w:rPr>
      <w:rFonts w:ascii="Arial" w:eastAsia="Times New Roman" w:hAnsi="Arial" w:cs="Times New Roman"/>
      <w:b/>
      <w:sz w:val="20"/>
      <w:szCs w:val="20"/>
      <w:lang w:eastAsia="ar-SA"/>
    </w:rPr>
  </w:style>
  <w:style w:type="character" w:customStyle="1" w:styleId="Ttulo2Char">
    <w:name w:val="Título 2 Char"/>
    <w:basedOn w:val="Fontepargpadro"/>
    <w:link w:val="Ttulo2"/>
    <w:rsid w:val="008E0427"/>
    <w:rPr>
      <w:rFonts w:ascii="Arial" w:eastAsia="Times New Roman" w:hAnsi="Arial" w:cs="Times New Roman"/>
      <w:szCs w:val="20"/>
      <w:lang w:eastAsia="ar-SA"/>
    </w:rPr>
  </w:style>
  <w:style w:type="character" w:customStyle="1" w:styleId="Ttulo3Char">
    <w:name w:val="Título 3 Char"/>
    <w:basedOn w:val="Fontepargpadro"/>
    <w:link w:val="Ttulo3"/>
    <w:rsid w:val="008E0427"/>
    <w:rPr>
      <w:rFonts w:ascii="Arial" w:eastAsia="Times New Roman" w:hAnsi="Arial" w:cs="Times New Roman"/>
      <w:b/>
      <w:szCs w:val="20"/>
      <w:lang w:eastAsia="ar-SA"/>
    </w:rPr>
  </w:style>
  <w:style w:type="character" w:customStyle="1" w:styleId="Ttulo4Char">
    <w:name w:val="Título 4 Char"/>
    <w:basedOn w:val="Fontepargpadro"/>
    <w:link w:val="Ttulo4"/>
    <w:rsid w:val="008E0427"/>
    <w:rPr>
      <w:rFonts w:ascii="Arial" w:eastAsia="Times New Roman" w:hAnsi="Arial" w:cs="Times New Roman"/>
      <w:b/>
      <w:sz w:val="20"/>
      <w:szCs w:val="20"/>
      <w:u w:val="words"/>
      <w:lang w:eastAsia="ar-SA"/>
    </w:rPr>
  </w:style>
  <w:style w:type="character" w:customStyle="1" w:styleId="Ttulo5Char">
    <w:name w:val="Título 5 Char"/>
    <w:basedOn w:val="Fontepargpadro"/>
    <w:link w:val="Ttulo5"/>
    <w:rsid w:val="008E0427"/>
    <w:rPr>
      <w:rFonts w:ascii="Arial" w:eastAsia="Times New Roman" w:hAnsi="Arial" w:cs="Times New Roman"/>
      <w:b/>
      <w:szCs w:val="20"/>
      <w:u w:val="words"/>
      <w:lang w:eastAsia="ar-SA"/>
    </w:rPr>
  </w:style>
  <w:style w:type="character" w:customStyle="1" w:styleId="Ttulo6Char">
    <w:name w:val="Título 6 Char"/>
    <w:basedOn w:val="Fontepargpadro"/>
    <w:link w:val="Ttulo6"/>
    <w:rsid w:val="008E0427"/>
    <w:rPr>
      <w:rFonts w:ascii="Arial" w:eastAsia="Times New Roman" w:hAnsi="Arial" w:cs="Times New Roman"/>
      <w:b/>
      <w:szCs w:val="20"/>
      <w:u w:val="single"/>
      <w:lang w:eastAsia="ar-SA"/>
    </w:rPr>
  </w:style>
  <w:style w:type="character" w:customStyle="1" w:styleId="Ttulo7Char">
    <w:name w:val="Título 7 Char"/>
    <w:basedOn w:val="Fontepargpadro"/>
    <w:link w:val="Ttulo7"/>
    <w:rsid w:val="008E0427"/>
    <w:rPr>
      <w:rFonts w:ascii="Arial" w:eastAsia="Times New Roman" w:hAnsi="Arial" w:cs="Times New Roman"/>
      <w:b/>
      <w:sz w:val="48"/>
      <w:szCs w:val="20"/>
      <w:lang w:eastAsia="ar-SA"/>
    </w:rPr>
  </w:style>
  <w:style w:type="paragraph" w:styleId="Textodebalo">
    <w:name w:val="Balloon Text"/>
    <w:basedOn w:val="Normal"/>
    <w:link w:val="TextodebaloChar"/>
    <w:uiPriority w:val="99"/>
    <w:semiHidden/>
    <w:unhideWhenUsed/>
    <w:rsid w:val="00E57F2A"/>
    <w:rPr>
      <w:rFonts w:ascii="Segoe UI" w:hAnsi="Segoe UI" w:cs="Segoe UI"/>
      <w:sz w:val="18"/>
      <w:szCs w:val="18"/>
    </w:rPr>
  </w:style>
  <w:style w:type="character" w:customStyle="1" w:styleId="TextodebaloChar">
    <w:name w:val="Texto de balão Char"/>
    <w:basedOn w:val="Fontepargpadro"/>
    <w:link w:val="Textodebalo"/>
    <w:uiPriority w:val="99"/>
    <w:semiHidden/>
    <w:rsid w:val="00E57F2A"/>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13</Pages>
  <Words>3016</Words>
  <Characters>16290</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cp:lastPrinted>2021-07-27T13:04:00Z</cp:lastPrinted>
  <dcterms:created xsi:type="dcterms:W3CDTF">2021-07-27T12:23:00Z</dcterms:created>
  <dcterms:modified xsi:type="dcterms:W3CDTF">2021-07-27T13:05:00Z</dcterms:modified>
</cp:coreProperties>
</file>