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B2ED9" w14:textId="5D8F4EAB" w:rsidR="00E237AA" w:rsidRPr="00E237AA" w:rsidRDefault="00E237AA" w:rsidP="00E237AA">
      <w:pPr>
        <w:spacing w:after="0" w:line="240" w:lineRule="auto"/>
        <w:jc w:val="center"/>
        <w:rPr>
          <w:rFonts w:ascii="Times New Roman" w:hAnsi="Times New Roman" w:cs="Times New Roman"/>
          <w:b/>
          <w:color w:val="FF0000"/>
          <w:sz w:val="24"/>
          <w:szCs w:val="24"/>
        </w:rPr>
      </w:pPr>
      <w:r w:rsidRPr="00E237AA">
        <w:rPr>
          <w:rFonts w:ascii="Times New Roman" w:hAnsi="Times New Roman" w:cs="Times New Roman"/>
          <w:b/>
          <w:color w:val="FF0000"/>
          <w:sz w:val="24"/>
          <w:szCs w:val="24"/>
        </w:rPr>
        <w:t xml:space="preserve">RETIFICAÇÃO DO </w:t>
      </w:r>
      <w:r w:rsidRPr="00E237AA">
        <w:rPr>
          <w:rFonts w:ascii="Times New Roman" w:hAnsi="Times New Roman" w:cs="Times New Roman"/>
          <w:b/>
          <w:color w:val="FF0000"/>
          <w:sz w:val="24"/>
          <w:szCs w:val="24"/>
        </w:rPr>
        <w:t>EDITAL DE PREGÃO ELETRÔNICO N° 2/2024 – PROCESSO N° 18/2024.</w:t>
      </w:r>
    </w:p>
    <w:p w14:paraId="02912DB4" w14:textId="77777777" w:rsidR="00E237AA" w:rsidRDefault="00E237AA" w:rsidP="00E237AA">
      <w:pPr>
        <w:spacing w:after="0" w:line="240" w:lineRule="auto"/>
        <w:jc w:val="center"/>
        <w:rPr>
          <w:rFonts w:ascii="Times New Roman" w:hAnsi="Times New Roman" w:cs="Times New Roman"/>
          <w:b/>
          <w:sz w:val="24"/>
          <w:szCs w:val="24"/>
        </w:rPr>
      </w:pPr>
    </w:p>
    <w:p w14:paraId="1692F10A" w14:textId="77777777" w:rsidR="00E237AA" w:rsidRDefault="00E237AA" w:rsidP="00E237AA">
      <w:pPr>
        <w:spacing w:after="0" w:line="240" w:lineRule="auto"/>
        <w:jc w:val="center"/>
        <w:rPr>
          <w:rFonts w:ascii="Times New Roman" w:hAnsi="Times New Roman" w:cs="Times New Roman"/>
          <w:b/>
          <w:sz w:val="24"/>
          <w:szCs w:val="24"/>
        </w:rPr>
      </w:pPr>
    </w:p>
    <w:p w14:paraId="1E35CB47" w14:textId="77777777" w:rsidR="00E237AA" w:rsidRPr="00A134AB" w:rsidRDefault="00E237AA" w:rsidP="00E237AA">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hanging="57"/>
        <w:jc w:val="both"/>
        <w:rPr>
          <w:rFonts w:ascii="Times New Roman" w:eastAsia="Times New Roman" w:hAnsi="Times New Roman" w:cs="Times New Roman"/>
          <w:color w:val="000000" w:themeColor="text1"/>
          <w:spacing w:val="14"/>
          <w:sz w:val="24"/>
          <w:szCs w:val="24"/>
          <w:lang w:eastAsia="pt-BR"/>
        </w:rPr>
      </w:pPr>
      <w:r w:rsidRPr="00A134AB">
        <w:rPr>
          <w:rFonts w:ascii="Times New Roman" w:eastAsia="Times New Roman" w:hAnsi="Times New Roman" w:cs="Times New Roman"/>
          <w:color w:val="000000" w:themeColor="text1"/>
          <w:spacing w:val="14"/>
          <w:sz w:val="24"/>
          <w:szCs w:val="24"/>
          <w:lang w:eastAsia="pt-BR"/>
        </w:rPr>
        <w:t xml:space="preserve">Município de Erval </w:t>
      </w:r>
      <w:proofErr w:type="spellStart"/>
      <w:r w:rsidRPr="00A134AB">
        <w:rPr>
          <w:rFonts w:ascii="Times New Roman" w:eastAsia="Times New Roman" w:hAnsi="Times New Roman" w:cs="Times New Roman"/>
          <w:color w:val="000000" w:themeColor="text1"/>
          <w:spacing w:val="14"/>
          <w:sz w:val="24"/>
          <w:szCs w:val="24"/>
          <w:lang w:eastAsia="pt-BR"/>
        </w:rPr>
        <w:t>Seco-RS</w:t>
      </w:r>
      <w:proofErr w:type="spellEnd"/>
    </w:p>
    <w:p w14:paraId="10C42795" w14:textId="77777777" w:rsidR="00E237AA" w:rsidRPr="00A134AB" w:rsidRDefault="00E237AA" w:rsidP="00E237AA">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hanging="57"/>
        <w:jc w:val="both"/>
        <w:rPr>
          <w:rFonts w:ascii="Times New Roman" w:eastAsia="Times New Roman" w:hAnsi="Times New Roman" w:cs="Times New Roman"/>
          <w:color w:val="000000" w:themeColor="text1"/>
          <w:spacing w:val="14"/>
          <w:sz w:val="24"/>
          <w:szCs w:val="24"/>
          <w:lang w:eastAsia="pt-BR"/>
        </w:rPr>
      </w:pPr>
      <w:r w:rsidRPr="00A134AB">
        <w:rPr>
          <w:rFonts w:ascii="Times New Roman" w:eastAsia="Times New Roman" w:hAnsi="Times New Roman" w:cs="Times New Roman"/>
          <w:color w:val="000000" w:themeColor="text1"/>
          <w:spacing w:val="14"/>
          <w:sz w:val="24"/>
          <w:szCs w:val="24"/>
          <w:lang w:eastAsia="pt-BR"/>
        </w:rPr>
        <w:t>Secretaria Municipal da Administração</w:t>
      </w:r>
    </w:p>
    <w:p w14:paraId="502F28DD" w14:textId="77777777" w:rsidR="00E237AA" w:rsidRPr="00A134AB" w:rsidRDefault="00E237AA" w:rsidP="00E237AA">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hanging="57"/>
        <w:jc w:val="both"/>
        <w:rPr>
          <w:rFonts w:ascii="Times New Roman" w:eastAsia="Times New Roman" w:hAnsi="Times New Roman" w:cs="Times New Roman"/>
          <w:color w:val="000000" w:themeColor="text1"/>
          <w:spacing w:val="14"/>
          <w:sz w:val="24"/>
          <w:szCs w:val="24"/>
          <w:lang w:eastAsia="pt-BR"/>
        </w:rPr>
      </w:pPr>
      <w:r w:rsidRPr="00A134AB">
        <w:rPr>
          <w:rFonts w:ascii="Times New Roman" w:eastAsia="Times New Roman" w:hAnsi="Times New Roman" w:cs="Times New Roman"/>
          <w:color w:val="000000" w:themeColor="text1"/>
          <w:spacing w:val="14"/>
          <w:sz w:val="24"/>
          <w:szCs w:val="24"/>
          <w:lang w:eastAsia="pt-BR"/>
        </w:rPr>
        <w:t xml:space="preserve">Edital de Pregão nº </w:t>
      </w:r>
      <w:r>
        <w:rPr>
          <w:rFonts w:ascii="Times New Roman" w:eastAsia="Times New Roman" w:hAnsi="Times New Roman" w:cs="Times New Roman"/>
          <w:color w:val="000000" w:themeColor="text1"/>
          <w:sz w:val="24"/>
          <w:szCs w:val="24"/>
          <w:lang w:eastAsia="pt-BR"/>
        </w:rPr>
        <w:t>2/2024</w:t>
      </w:r>
    </w:p>
    <w:p w14:paraId="3C3F86CB" w14:textId="77777777" w:rsidR="00E237AA" w:rsidRPr="00A134AB" w:rsidRDefault="00E237AA" w:rsidP="00E237AA">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hanging="57"/>
        <w:jc w:val="both"/>
        <w:rPr>
          <w:rFonts w:ascii="Times New Roman" w:eastAsia="Times New Roman" w:hAnsi="Times New Roman" w:cs="Times New Roman"/>
          <w:color w:val="000000" w:themeColor="text1"/>
          <w:spacing w:val="14"/>
          <w:sz w:val="24"/>
          <w:szCs w:val="24"/>
          <w:lang w:eastAsia="pt-BR"/>
        </w:rPr>
      </w:pPr>
      <w:r w:rsidRPr="00A134AB">
        <w:rPr>
          <w:rFonts w:ascii="Times New Roman" w:eastAsia="Times New Roman" w:hAnsi="Times New Roman" w:cs="Times New Roman"/>
          <w:color w:val="000000" w:themeColor="text1"/>
          <w:spacing w:val="14"/>
          <w:sz w:val="24"/>
          <w:szCs w:val="24"/>
          <w:lang w:eastAsia="pt-BR"/>
        </w:rPr>
        <w:t>Tipo de julgamento: menor preço por item</w:t>
      </w:r>
    </w:p>
    <w:p w14:paraId="6C22F1C9" w14:textId="77777777" w:rsidR="00E237AA" w:rsidRPr="00A134AB" w:rsidRDefault="00E237AA" w:rsidP="00E237AA">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ind w:hanging="57"/>
        <w:jc w:val="both"/>
        <w:rPr>
          <w:rFonts w:ascii="Times New Roman" w:eastAsia="Times New Roman" w:hAnsi="Times New Roman" w:cs="Times New Roman"/>
          <w:color w:val="000000" w:themeColor="text1"/>
          <w:spacing w:val="14"/>
          <w:sz w:val="24"/>
          <w:szCs w:val="24"/>
          <w:lang w:eastAsia="pt-BR"/>
        </w:rPr>
      </w:pPr>
      <w:r w:rsidRPr="00A134AB">
        <w:rPr>
          <w:rFonts w:ascii="Times New Roman" w:eastAsia="Times New Roman" w:hAnsi="Times New Roman" w:cs="Times New Roman"/>
          <w:color w:val="000000" w:themeColor="text1"/>
          <w:spacing w:val="14"/>
          <w:sz w:val="24"/>
          <w:szCs w:val="24"/>
          <w:lang w:eastAsia="pt-BR"/>
        </w:rPr>
        <w:t xml:space="preserve">Processo nº </w:t>
      </w:r>
      <w:r>
        <w:rPr>
          <w:rFonts w:ascii="Times New Roman" w:eastAsia="Times New Roman" w:hAnsi="Times New Roman" w:cs="Times New Roman"/>
          <w:color w:val="000000" w:themeColor="text1"/>
          <w:sz w:val="24"/>
          <w:szCs w:val="24"/>
          <w:lang w:eastAsia="pt-BR"/>
        </w:rPr>
        <w:t>18/2024</w:t>
      </w:r>
    </w:p>
    <w:p w14:paraId="13A29645" w14:textId="77777777" w:rsidR="00E237AA" w:rsidRPr="00A134AB" w:rsidRDefault="00E237AA" w:rsidP="00E237AA">
      <w:pPr>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eastAsia="Times New Roman" w:hAnsi="Times New Roman" w:cs="Times New Roman"/>
          <w:color w:val="000000" w:themeColor="text1"/>
          <w:spacing w:val="14"/>
          <w:sz w:val="24"/>
          <w:szCs w:val="24"/>
          <w:lang w:eastAsia="pt-BR"/>
        </w:rPr>
      </w:pPr>
    </w:p>
    <w:p w14:paraId="5F6B9E6B" w14:textId="77777777" w:rsidR="00E237AA" w:rsidRDefault="00E237AA" w:rsidP="00E237AA">
      <w:pPr>
        <w:spacing w:after="0" w:line="240" w:lineRule="auto"/>
        <w:ind w:left="2268"/>
        <w:rPr>
          <w:rFonts w:ascii="Times New Roman" w:hAnsi="Times New Roman" w:cs="Times New Roman"/>
          <w:sz w:val="24"/>
          <w:szCs w:val="24"/>
        </w:rPr>
      </w:pPr>
    </w:p>
    <w:p w14:paraId="3EA96868" w14:textId="77777777" w:rsidR="00E237AA" w:rsidRPr="00A134AB" w:rsidRDefault="00E237AA" w:rsidP="00E237AA">
      <w:pPr>
        <w:spacing w:after="0" w:line="240" w:lineRule="auto"/>
        <w:rPr>
          <w:rFonts w:ascii="Times New Roman" w:hAnsi="Times New Roman" w:cs="Times New Roman"/>
          <w:sz w:val="24"/>
          <w:szCs w:val="24"/>
        </w:rPr>
      </w:pPr>
    </w:p>
    <w:p w14:paraId="04172917" w14:textId="77777777" w:rsidR="00E237AA" w:rsidRPr="008852B5" w:rsidRDefault="00E237AA" w:rsidP="00E237AA">
      <w:pPr>
        <w:shd w:val="clear" w:color="auto" w:fill="FFFFFF"/>
        <w:spacing w:after="240" w:line="276" w:lineRule="auto"/>
        <w:ind w:firstLine="360"/>
        <w:jc w:val="both"/>
        <w:textAlignment w:val="baseline"/>
        <w:rPr>
          <w:rFonts w:ascii="Times New Roman" w:hAnsi="Times New Roman" w:cs="Times New Roman"/>
          <w:b/>
          <w:sz w:val="24"/>
          <w:szCs w:val="24"/>
        </w:rPr>
      </w:pPr>
      <w:r w:rsidRPr="00A134AB">
        <w:rPr>
          <w:rFonts w:ascii="Times New Roman" w:hAnsi="Times New Roman" w:cs="Times New Roman"/>
          <w:sz w:val="24"/>
          <w:szCs w:val="24"/>
        </w:rPr>
        <w:t xml:space="preserve">LEONIR KOCHE, Prefeito Municipal de Erval Seco, TORNA PÚBLICO O EDITAL PREGÃO ELETRÔNICO Nº </w:t>
      </w:r>
      <w:r>
        <w:rPr>
          <w:rFonts w:ascii="Times New Roman" w:hAnsi="Times New Roman" w:cs="Times New Roman"/>
          <w:sz w:val="24"/>
          <w:szCs w:val="24"/>
        </w:rPr>
        <w:t>1/2024</w:t>
      </w:r>
      <w:r w:rsidRPr="00A134AB">
        <w:rPr>
          <w:rFonts w:ascii="Times New Roman" w:hAnsi="Times New Roman" w:cs="Times New Roman"/>
          <w:sz w:val="24"/>
          <w:szCs w:val="24"/>
        </w:rPr>
        <w:t xml:space="preserve"> para conhecimento dos interessados, que realizará licitação, na modalidade PREGÃO, na forma ELETRÔNICA, do tipo menor preço, objetivando a contratação de empresa</w:t>
      </w:r>
      <w:r w:rsidRPr="008852B5">
        <w:rPr>
          <w:rFonts w:ascii="Times New Roman" w:hAnsi="Times New Roman" w:cs="Times New Roman"/>
          <w:b/>
          <w:sz w:val="24"/>
          <w:szCs w:val="24"/>
        </w:rPr>
        <w:t xml:space="preserve"> </w:t>
      </w:r>
      <w:r w:rsidRPr="002A400D">
        <w:rPr>
          <w:rFonts w:ascii="Times New Roman" w:hAnsi="Times New Roman" w:cs="Times New Roman"/>
          <w:b/>
          <w:sz w:val="24"/>
          <w:szCs w:val="24"/>
        </w:rPr>
        <w:t xml:space="preserve">especializada para prestação de serviço de locação de cilindros e fornecimento de oxigênio medicinal (recarga), </w:t>
      </w:r>
      <w:r w:rsidRPr="00A134AB">
        <w:rPr>
          <w:rFonts w:ascii="Times New Roman" w:hAnsi="Times New Roman" w:cs="Times New Roman"/>
          <w:sz w:val="24"/>
          <w:szCs w:val="24"/>
        </w:rPr>
        <w:t xml:space="preserve"> conforme especificações do Anexo I, regido pela Lei federal nº </w:t>
      </w:r>
      <w:r>
        <w:rPr>
          <w:rFonts w:ascii="Times New Roman" w:hAnsi="Times New Roman" w:cs="Times New Roman"/>
          <w:sz w:val="24"/>
          <w:szCs w:val="24"/>
        </w:rPr>
        <w:t>14.133/2021 Artigo 28, I</w:t>
      </w:r>
      <w:r w:rsidRPr="00A134AB">
        <w:rPr>
          <w:rFonts w:ascii="Times New Roman" w:hAnsi="Times New Roman" w:cs="Times New Roman"/>
          <w:sz w:val="24"/>
          <w:szCs w:val="24"/>
        </w:rPr>
        <w:t>, e exigências estabelecidas neste Edital e Anexos.</w:t>
      </w:r>
    </w:p>
    <w:p w14:paraId="078FF987" w14:textId="77777777" w:rsidR="00E237AA" w:rsidRPr="00F673C7" w:rsidRDefault="00E237AA" w:rsidP="00E237AA">
      <w:pPr>
        <w:spacing w:after="0" w:line="240" w:lineRule="auto"/>
        <w:jc w:val="both"/>
        <w:rPr>
          <w:rFonts w:ascii="Times New Roman" w:hAnsi="Times New Roman" w:cs="Times New Roman"/>
          <w:sz w:val="24"/>
          <w:szCs w:val="24"/>
        </w:rPr>
      </w:pPr>
    </w:p>
    <w:p w14:paraId="39645CED" w14:textId="77777777" w:rsidR="00E237AA" w:rsidRPr="00F673C7" w:rsidRDefault="00E237AA" w:rsidP="00E237AA">
      <w:pPr>
        <w:spacing w:after="0" w:line="240" w:lineRule="auto"/>
        <w:jc w:val="both"/>
        <w:rPr>
          <w:rFonts w:ascii="Times New Roman" w:hAnsi="Times New Roman" w:cs="Times New Roman"/>
          <w:b/>
          <w:bCs/>
          <w:sz w:val="24"/>
          <w:szCs w:val="24"/>
        </w:rPr>
      </w:pPr>
      <w:r w:rsidRPr="00F673C7">
        <w:rPr>
          <w:rFonts w:ascii="Times New Roman" w:hAnsi="Times New Roman" w:cs="Times New Roman"/>
          <w:b/>
          <w:bCs/>
          <w:sz w:val="24"/>
          <w:szCs w:val="24"/>
        </w:rPr>
        <w:t xml:space="preserve">CADASTRAMENTO DAS PROPOSTAS E ENVIO DOCUMENTOS NO SITE: </w:t>
      </w:r>
    </w:p>
    <w:p w14:paraId="5A4DC25E" w14:textId="77777777" w:rsidR="00E237AA" w:rsidRDefault="00E237AA" w:rsidP="00E237AA">
      <w:pPr>
        <w:spacing w:after="0" w:line="240" w:lineRule="auto"/>
        <w:ind w:firstLine="708"/>
        <w:jc w:val="both"/>
        <w:rPr>
          <w:rFonts w:ascii="Times New Roman" w:hAnsi="Times New Roman" w:cs="Times New Roman"/>
          <w:sz w:val="24"/>
          <w:szCs w:val="24"/>
        </w:rPr>
      </w:pPr>
    </w:p>
    <w:p w14:paraId="74267AEB" w14:textId="0776E660" w:rsidR="00E237AA" w:rsidRPr="00E237AA" w:rsidRDefault="00E237AA" w:rsidP="00E237AA">
      <w:pPr>
        <w:spacing w:after="0" w:line="240" w:lineRule="auto"/>
        <w:ind w:firstLine="708"/>
        <w:jc w:val="both"/>
        <w:rPr>
          <w:rFonts w:ascii="Times New Roman" w:hAnsi="Times New Roman" w:cs="Times New Roman"/>
          <w:color w:val="FF0000"/>
          <w:sz w:val="24"/>
          <w:szCs w:val="24"/>
        </w:rPr>
      </w:pPr>
      <w:r w:rsidRPr="00E237AA">
        <w:rPr>
          <w:rFonts w:ascii="Times New Roman" w:hAnsi="Times New Roman" w:cs="Times New Roman"/>
          <w:color w:val="FF0000"/>
          <w:sz w:val="24"/>
          <w:szCs w:val="24"/>
        </w:rPr>
        <w:t xml:space="preserve">Das 08h do dia </w:t>
      </w:r>
      <w:r w:rsidRPr="00E237AA">
        <w:rPr>
          <w:rFonts w:ascii="Times New Roman" w:hAnsi="Times New Roman" w:cs="Times New Roman"/>
          <w:color w:val="FF0000"/>
          <w:sz w:val="24"/>
          <w:szCs w:val="24"/>
        </w:rPr>
        <w:t>16</w:t>
      </w:r>
      <w:r w:rsidRPr="00E237AA">
        <w:rPr>
          <w:rFonts w:ascii="Times New Roman" w:hAnsi="Times New Roman" w:cs="Times New Roman"/>
          <w:color w:val="FF0000"/>
          <w:sz w:val="24"/>
          <w:szCs w:val="24"/>
        </w:rPr>
        <w:t>/0</w:t>
      </w:r>
      <w:r w:rsidRPr="00E237AA">
        <w:rPr>
          <w:rFonts w:ascii="Times New Roman" w:hAnsi="Times New Roman" w:cs="Times New Roman"/>
          <w:color w:val="FF0000"/>
          <w:sz w:val="24"/>
          <w:szCs w:val="24"/>
        </w:rPr>
        <w:t>2</w:t>
      </w:r>
      <w:r w:rsidRPr="00E237AA">
        <w:rPr>
          <w:rFonts w:ascii="Times New Roman" w:hAnsi="Times New Roman" w:cs="Times New Roman"/>
          <w:color w:val="FF0000"/>
          <w:sz w:val="24"/>
          <w:szCs w:val="24"/>
        </w:rPr>
        <w:t xml:space="preserve">/2024 até às 8h do dia </w:t>
      </w:r>
      <w:r w:rsidRPr="00E237AA">
        <w:rPr>
          <w:rFonts w:ascii="Times New Roman" w:hAnsi="Times New Roman" w:cs="Times New Roman"/>
          <w:color w:val="FF0000"/>
          <w:sz w:val="24"/>
          <w:szCs w:val="24"/>
        </w:rPr>
        <w:t>28</w:t>
      </w:r>
      <w:r w:rsidRPr="00E237AA">
        <w:rPr>
          <w:rFonts w:ascii="Times New Roman" w:hAnsi="Times New Roman" w:cs="Times New Roman"/>
          <w:color w:val="FF0000"/>
          <w:sz w:val="24"/>
          <w:szCs w:val="24"/>
        </w:rPr>
        <w:t xml:space="preserve">/02/2024. </w:t>
      </w:r>
    </w:p>
    <w:p w14:paraId="0346835C" w14:textId="77777777" w:rsidR="00E237AA" w:rsidRPr="00F673C7" w:rsidRDefault="00E237AA" w:rsidP="00E237AA">
      <w:pPr>
        <w:spacing w:after="0" w:line="240" w:lineRule="auto"/>
        <w:ind w:firstLine="708"/>
        <w:jc w:val="both"/>
        <w:rPr>
          <w:rFonts w:ascii="Times New Roman" w:hAnsi="Times New Roman" w:cs="Times New Roman"/>
          <w:sz w:val="24"/>
          <w:szCs w:val="24"/>
        </w:rPr>
      </w:pPr>
      <w:r w:rsidRPr="00F673C7">
        <w:rPr>
          <w:rFonts w:ascii="Times New Roman" w:hAnsi="Times New Roman" w:cs="Times New Roman"/>
          <w:sz w:val="24"/>
          <w:szCs w:val="24"/>
        </w:rPr>
        <w:t xml:space="preserve"> Local: </w:t>
      </w:r>
      <w:hyperlink r:id="rId5" w:history="1">
        <w:r w:rsidRPr="00F673C7">
          <w:rPr>
            <w:rStyle w:val="Hyperlink"/>
            <w:sz w:val="24"/>
            <w:szCs w:val="24"/>
          </w:rPr>
          <w:t>http://bllcompras.com</w:t>
        </w:r>
      </w:hyperlink>
    </w:p>
    <w:p w14:paraId="432A08CF" w14:textId="77777777" w:rsidR="00E237AA" w:rsidRPr="00F673C7" w:rsidRDefault="00E237AA" w:rsidP="00E237AA">
      <w:pPr>
        <w:spacing w:after="0" w:line="240" w:lineRule="auto"/>
        <w:ind w:firstLine="708"/>
        <w:jc w:val="both"/>
        <w:rPr>
          <w:rFonts w:ascii="Times New Roman" w:hAnsi="Times New Roman" w:cs="Times New Roman"/>
          <w:sz w:val="24"/>
          <w:szCs w:val="24"/>
        </w:rPr>
      </w:pPr>
    </w:p>
    <w:p w14:paraId="3EA0C35F" w14:textId="77777777" w:rsidR="00E237AA" w:rsidRPr="00F673C7" w:rsidRDefault="00E237AA" w:rsidP="00E237AA">
      <w:pPr>
        <w:spacing w:after="0" w:line="240" w:lineRule="auto"/>
        <w:ind w:firstLine="708"/>
        <w:jc w:val="both"/>
        <w:rPr>
          <w:rFonts w:ascii="Times New Roman" w:hAnsi="Times New Roman" w:cs="Times New Roman"/>
          <w:sz w:val="24"/>
          <w:szCs w:val="24"/>
        </w:rPr>
      </w:pPr>
      <w:r w:rsidRPr="00F673C7">
        <w:rPr>
          <w:rFonts w:ascii="Times New Roman" w:hAnsi="Times New Roman" w:cs="Times New Roman"/>
          <w:b/>
          <w:bCs/>
          <w:sz w:val="24"/>
          <w:szCs w:val="24"/>
        </w:rPr>
        <w:t xml:space="preserve">INÍCIO DA FASE DE LANCES/DISPUTA DO PREGÃO ELETRÔNICO: </w:t>
      </w:r>
    </w:p>
    <w:p w14:paraId="3873D9A5" w14:textId="6E03AE0B" w:rsidR="00E237AA" w:rsidRPr="00A63E5E" w:rsidRDefault="00E237AA" w:rsidP="00E237AA">
      <w:pPr>
        <w:spacing w:after="0" w:line="240" w:lineRule="auto"/>
        <w:ind w:firstLine="708"/>
        <w:jc w:val="both"/>
        <w:rPr>
          <w:rFonts w:ascii="Times New Roman" w:hAnsi="Times New Roman" w:cs="Times New Roman"/>
          <w:sz w:val="24"/>
          <w:szCs w:val="24"/>
        </w:rPr>
      </w:pPr>
      <w:r w:rsidRPr="00A63E5E">
        <w:rPr>
          <w:rFonts w:ascii="Times New Roman" w:hAnsi="Times New Roman" w:cs="Times New Roman"/>
          <w:sz w:val="24"/>
          <w:szCs w:val="24"/>
        </w:rPr>
        <w:t xml:space="preserve"> Dia</w:t>
      </w:r>
      <w:r>
        <w:rPr>
          <w:rFonts w:ascii="Times New Roman" w:hAnsi="Times New Roman" w:cs="Times New Roman"/>
          <w:sz w:val="24"/>
          <w:szCs w:val="24"/>
        </w:rPr>
        <w:t xml:space="preserve"> 28</w:t>
      </w:r>
      <w:r>
        <w:rPr>
          <w:rFonts w:ascii="Times New Roman" w:hAnsi="Times New Roman" w:cs="Times New Roman"/>
          <w:sz w:val="24"/>
          <w:szCs w:val="24"/>
        </w:rPr>
        <w:t xml:space="preserve"> de fevereiro</w:t>
      </w:r>
      <w:r w:rsidRPr="00A63E5E">
        <w:rPr>
          <w:rFonts w:ascii="Times New Roman" w:hAnsi="Times New Roman" w:cs="Times New Roman"/>
          <w:sz w:val="24"/>
          <w:szCs w:val="24"/>
        </w:rPr>
        <w:t xml:space="preserve"> de 202</w:t>
      </w:r>
      <w:r>
        <w:rPr>
          <w:rFonts w:ascii="Times New Roman" w:hAnsi="Times New Roman" w:cs="Times New Roman"/>
          <w:sz w:val="24"/>
          <w:szCs w:val="24"/>
        </w:rPr>
        <w:t>4</w:t>
      </w:r>
      <w:r w:rsidRPr="00A63E5E">
        <w:rPr>
          <w:rFonts w:ascii="Times New Roman" w:hAnsi="Times New Roman" w:cs="Times New Roman"/>
          <w:sz w:val="24"/>
          <w:szCs w:val="24"/>
        </w:rPr>
        <w:t xml:space="preserve"> às 8:30min, horário de Brasília/DF.</w:t>
      </w:r>
    </w:p>
    <w:p w14:paraId="4F716961" w14:textId="77777777" w:rsidR="00E237AA" w:rsidRPr="00F673C7" w:rsidRDefault="00E237AA" w:rsidP="00E237AA">
      <w:pPr>
        <w:spacing w:after="0" w:line="240" w:lineRule="auto"/>
        <w:jc w:val="both"/>
        <w:rPr>
          <w:rFonts w:ascii="Times New Roman" w:hAnsi="Times New Roman" w:cs="Times New Roman"/>
          <w:sz w:val="24"/>
          <w:szCs w:val="24"/>
        </w:rPr>
      </w:pPr>
    </w:p>
    <w:p w14:paraId="4CE4914B" w14:textId="0CBD693D" w:rsidR="00E237AA" w:rsidRPr="00F673C7" w:rsidRDefault="00E237AA" w:rsidP="00E237AA">
      <w:pPr>
        <w:spacing w:after="0" w:line="240" w:lineRule="auto"/>
        <w:ind w:firstLine="708"/>
        <w:jc w:val="both"/>
        <w:rPr>
          <w:rFonts w:ascii="Times New Roman" w:hAnsi="Times New Roman" w:cs="Times New Roman"/>
          <w:sz w:val="24"/>
          <w:szCs w:val="24"/>
        </w:rPr>
      </w:pPr>
      <w:r w:rsidRPr="00A63E5E">
        <w:rPr>
          <w:rFonts w:ascii="Times New Roman" w:hAnsi="Times New Roman" w:cs="Times New Roman"/>
          <w:sz w:val="24"/>
          <w:szCs w:val="24"/>
        </w:rPr>
        <w:t xml:space="preserve">A sessão pública será realizada no site http://bllcompras.com, no dia </w:t>
      </w:r>
      <w:r>
        <w:rPr>
          <w:rFonts w:ascii="Times New Roman" w:hAnsi="Times New Roman" w:cs="Times New Roman"/>
          <w:sz w:val="24"/>
          <w:szCs w:val="24"/>
        </w:rPr>
        <w:t>28</w:t>
      </w:r>
      <w:r>
        <w:rPr>
          <w:rFonts w:ascii="Times New Roman" w:hAnsi="Times New Roman" w:cs="Times New Roman"/>
          <w:sz w:val="24"/>
          <w:szCs w:val="24"/>
        </w:rPr>
        <w:t xml:space="preserve"> de fevereiro de 2024</w:t>
      </w:r>
      <w:r w:rsidRPr="00A63E5E">
        <w:rPr>
          <w:rFonts w:ascii="Times New Roman" w:hAnsi="Times New Roman" w:cs="Times New Roman"/>
          <w:sz w:val="24"/>
          <w:szCs w:val="24"/>
        </w:rPr>
        <w:t xml:space="preserve"> às 8:30min, </w:t>
      </w:r>
      <w:r w:rsidRPr="00F673C7">
        <w:rPr>
          <w:rFonts w:ascii="Times New Roman" w:hAnsi="Times New Roman" w:cs="Times New Roman"/>
          <w:sz w:val="24"/>
          <w:szCs w:val="24"/>
        </w:rPr>
        <w:t xml:space="preserve">e será conduzida pelo Pregoeiro e Equipe de Apoio, designados pela Portaria nº </w:t>
      </w:r>
      <w:r w:rsidRPr="008852B5">
        <w:rPr>
          <w:rFonts w:ascii="Times New Roman" w:hAnsi="Times New Roman" w:cs="Times New Roman"/>
          <w:sz w:val="24"/>
          <w:szCs w:val="24"/>
        </w:rPr>
        <w:t>66/2024</w:t>
      </w:r>
      <w:r w:rsidRPr="00F673C7">
        <w:rPr>
          <w:rFonts w:ascii="Times New Roman" w:hAnsi="Times New Roman" w:cs="Times New Roman"/>
          <w:sz w:val="24"/>
          <w:szCs w:val="24"/>
        </w:rPr>
        <w:t>, podendo ser assessorada por técnicos quando necessário.</w:t>
      </w:r>
    </w:p>
    <w:p w14:paraId="77A6C907" w14:textId="77777777" w:rsidR="00E237AA" w:rsidRPr="00A134AB" w:rsidRDefault="00E237AA" w:rsidP="00E237AA">
      <w:pPr>
        <w:spacing w:after="0" w:line="240" w:lineRule="auto"/>
        <w:ind w:firstLine="708"/>
        <w:jc w:val="both"/>
        <w:rPr>
          <w:rFonts w:ascii="Times New Roman" w:hAnsi="Times New Roman" w:cs="Times New Roman"/>
          <w:sz w:val="24"/>
          <w:szCs w:val="24"/>
        </w:rPr>
      </w:pPr>
    </w:p>
    <w:p w14:paraId="547B0921" w14:textId="77777777" w:rsidR="00E237AA" w:rsidRPr="00A134AB" w:rsidRDefault="00E237AA" w:rsidP="00E237AA">
      <w:pPr>
        <w:spacing w:after="0" w:line="240" w:lineRule="auto"/>
        <w:ind w:firstLine="708"/>
        <w:jc w:val="both"/>
        <w:rPr>
          <w:rFonts w:ascii="Times New Roman" w:hAnsi="Times New Roman" w:cs="Times New Roman"/>
          <w:b/>
          <w:bCs/>
          <w:sz w:val="24"/>
          <w:szCs w:val="24"/>
        </w:rPr>
      </w:pPr>
      <w:r w:rsidRPr="00A134AB">
        <w:rPr>
          <w:rFonts w:ascii="Times New Roman" w:hAnsi="Times New Roman" w:cs="Times New Roman"/>
          <w:b/>
          <w:bCs/>
          <w:sz w:val="24"/>
          <w:szCs w:val="24"/>
        </w:rPr>
        <w:t>1 - DO OBJETO</w:t>
      </w:r>
    </w:p>
    <w:p w14:paraId="0F1A0CEF" w14:textId="77777777" w:rsidR="00E237AA" w:rsidRPr="00A134AB" w:rsidRDefault="00E237AA" w:rsidP="00E237AA">
      <w:pPr>
        <w:spacing w:after="0" w:line="240" w:lineRule="auto"/>
        <w:ind w:firstLine="708"/>
        <w:jc w:val="both"/>
        <w:rPr>
          <w:rFonts w:ascii="Times New Roman" w:hAnsi="Times New Roman" w:cs="Times New Roman"/>
          <w:b/>
          <w:bCs/>
          <w:sz w:val="24"/>
          <w:szCs w:val="24"/>
        </w:rPr>
      </w:pPr>
    </w:p>
    <w:p w14:paraId="756EED69" w14:textId="77777777" w:rsidR="00E237AA" w:rsidRPr="00A134AB" w:rsidRDefault="00E237AA" w:rsidP="00E237AA">
      <w:pPr>
        <w:shd w:val="clear" w:color="auto" w:fill="FFFFFF"/>
        <w:spacing w:after="240" w:line="276" w:lineRule="auto"/>
        <w:ind w:firstLine="360"/>
        <w:jc w:val="both"/>
        <w:textAlignment w:val="baseline"/>
        <w:rPr>
          <w:rFonts w:ascii="Times New Roman" w:hAnsi="Times New Roman" w:cs="Times New Roman"/>
          <w:sz w:val="24"/>
          <w:szCs w:val="24"/>
        </w:rPr>
      </w:pPr>
      <w:r w:rsidRPr="00A134AB">
        <w:rPr>
          <w:rFonts w:ascii="Times New Roman" w:hAnsi="Times New Roman" w:cs="Times New Roman"/>
          <w:sz w:val="24"/>
          <w:szCs w:val="24"/>
        </w:rPr>
        <w:t xml:space="preserve">1.1 - A presente licitação tem por objetivo, a seleção da proposta mais vantajosa para a Administração Municipal, </w:t>
      </w:r>
      <w:r>
        <w:rPr>
          <w:rFonts w:ascii="Times New Roman" w:hAnsi="Times New Roman" w:cs="Times New Roman"/>
          <w:sz w:val="24"/>
          <w:szCs w:val="24"/>
        </w:rPr>
        <w:t>para</w:t>
      </w:r>
      <w:r w:rsidRPr="008852B5">
        <w:rPr>
          <w:rFonts w:ascii="Times New Roman" w:hAnsi="Times New Roman" w:cs="Times New Roman"/>
          <w:b/>
          <w:sz w:val="24"/>
          <w:szCs w:val="24"/>
        </w:rPr>
        <w:t xml:space="preserve"> </w:t>
      </w:r>
      <w:r w:rsidRPr="002A400D">
        <w:rPr>
          <w:rFonts w:ascii="Times New Roman" w:hAnsi="Times New Roman" w:cs="Times New Roman"/>
          <w:b/>
          <w:sz w:val="24"/>
          <w:szCs w:val="24"/>
        </w:rPr>
        <w:t xml:space="preserve">especializada para prestação de serviço de locação de cilindros e fornecimento de oxigênio medicinal (recarga), com assistência técnica para equipamentos, orientação sobre o uso dos equipamentos e fornecimento de material de consumo, visando atender as necessidades junto a Unidade Básica de Saúde </w:t>
      </w:r>
      <w:r>
        <w:rPr>
          <w:rFonts w:ascii="Times New Roman" w:hAnsi="Times New Roman" w:cs="Times New Roman"/>
          <w:b/>
          <w:sz w:val="24"/>
          <w:szCs w:val="24"/>
        </w:rPr>
        <w:t xml:space="preserve">do Município de Erval Seco/RS. </w:t>
      </w:r>
      <w:r w:rsidRPr="00547E2C">
        <w:rPr>
          <w:rFonts w:ascii="Times New Roman" w:hAnsi="Times New Roman" w:cs="Times New Roman"/>
          <w:sz w:val="24"/>
          <w:szCs w:val="24"/>
        </w:rPr>
        <w:t xml:space="preserve"> Os itens a serem adquiridos têm suas especificações, unidades, quantidades estimadas no escopo da tabela anexa. Essa tabela foi elaborada com base nas especificações contidas no estudo técnico preliminar corresponde</w:t>
      </w:r>
      <w:r>
        <w:rPr>
          <w:rFonts w:ascii="Times New Roman" w:hAnsi="Times New Roman" w:cs="Times New Roman"/>
          <w:sz w:val="24"/>
          <w:szCs w:val="24"/>
        </w:rPr>
        <w:t xml:space="preserve">nte ao estudo desta contratação, </w:t>
      </w:r>
      <w:r w:rsidRPr="00A134AB">
        <w:rPr>
          <w:rFonts w:ascii="Times New Roman" w:hAnsi="Times New Roman" w:cs="Times New Roman"/>
          <w:sz w:val="24"/>
          <w:szCs w:val="24"/>
        </w:rPr>
        <w:t>conforme Anexo I - Termo de Referência.</w:t>
      </w:r>
    </w:p>
    <w:p w14:paraId="3B96C503"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1.2 - A informação da marca é para compro</w:t>
      </w:r>
      <w:r>
        <w:rPr>
          <w:rFonts w:ascii="Times New Roman" w:hAnsi="Times New Roman" w:cs="Times New Roman"/>
          <w:sz w:val="24"/>
          <w:szCs w:val="24"/>
        </w:rPr>
        <w:t>vação quando do recebimento do objeto</w:t>
      </w:r>
      <w:r w:rsidRPr="00A134AB">
        <w:rPr>
          <w:rFonts w:ascii="Times New Roman" w:hAnsi="Times New Roman" w:cs="Times New Roman"/>
          <w:sz w:val="24"/>
          <w:szCs w:val="24"/>
        </w:rPr>
        <w:t xml:space="preserve"> e não para fins de avaliação de preços na licitação, e a informação da marca deve constar na proposta de preços.</w:t>
      </w:r>
    </w:p>
    <w:p w14:paraId="2210E546"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lastRenderedPageBreak/>
        <w:t>1.3 - A informação da marca é para comprovação quando do recebimento do bem e não para fins de avaliação de preços na licitação, e a informação da marca deve constar na proposta de preços.</w:t>
      </w:r>
    </w:p>
    <w:p w14:paraId="7D387875" w14:textId="2D94BA7C" w:rsidR="00E237AA" w:rsidRPr="001D071A" w:rsidRDefault="00E237AA" w:rsidP="00E237AA">
      <w:pPr>
        <w:spacing w:after="0" w:line="240" w:lineRule="auto"/>
        <w:ind w:firstLine="708"/>
        <w:jc w:val="both"/>
        <w:rPr>
          <w:rFonts w:ascii="Times New Roman" w:hAnsi="Times New Roman" w:cs="Times New Roman"/>
          <w:sz w:val="24"/>
          <w:szCs w:val="24"/>
        </w:rPr>
      </w:pPr>
      <w:r w:rsidRPr="001D071A">
        <w:rPr>
          <w:rFonts w:ascii="Times New Roman" w:hAnsi="Times New Roman" w:cs="Times New Roman"/>
          <w:sz w:val="24"/>
          <w:szCs w:val="24"/>
        </w:rPr>
        <w:t xml:space="preserve">1.4 - As licitantes obterão apenas o direito e a exclusividade de fornecimento do referido item até o término da vigência contratual. Alertamos a todos os licitantes, para fins de seus planejamentos orçamentários que </w:t>
      </w:r>
      <w:proofErr w:type="gramStart"/>
      <w:r w:rsidRPr="001D071A">
        <w:rPr>
          <w:rFonts w:ascii="Times New Roman" w:hAnsi="Times New Roman" w:cs="Times New Roman"/>
          <w:sz w:val="24"/>
          <w:szCs w:val="24"/>
        </w:rPr>
        <w:t>os mesmos</w:t>
      </w:r>
      <w:proofErr w:type="gramEnd"/>
      <w:r w:rsidRPr="001D071A">
        <w:rPr>
          <w:rFonts w:ascii="Times New Roman" w:hAnsi="Times New Roman" w:cs="Times New Roman"/>
          <w:sz w:val="24"/>
          <w:szCs w:val="24"/>
        </w:rPr>
        <w:t xml:space="preserve"> não estão obrigados a adquirir previamente o </w:t>
      </w:r>
      <w:r>
        <w:rPr>
          <w:rFonts w:ascii="Times New Roman" w:hAnsi="Times New Roman" w:cs="Times New Roman"/>
          <w:sz w:val="24"/>
          <w:szCs w:val="24"/>
        </w:rPr>
        <w:t>material</w:t>
      </w:r>
      <w:r w:rsidR="00E7506A">
        <w:rPr>
          <w:rFonts w:ascii="Times New Roman" w:hAnsi="Times New Roman" w:cs="Times New Roman"/>
          <w:sz w:val="24"/>
          <w:szCs w:val="24"/>
        </w:rPr>
        <w:t xml:space="preserve">. </w:t>
      </w:r>
      <w:r w:rsidRPr="001D071A">
        <w:rPr>
          <w:rFonts w:ascii="Times New Roman" w:hAnsi="Times New Roman" w:cs="Times New Roman"/>
          <w:sz w:val="24"/>
          <w:szCs w:val="24"/>
        </w:rPr>
        <w:t>Além disso, o Município não se responsabilizará por prejuízos financeiros, não cabendo por parte dos licitantes qualquer alegação sobre expectativa da compra.</w:t>
      </w:r>
    </w:p>
    <w:p w14:paraId="7A720C06" w14:textId="77777777" w:rsidR="00E237AA" w:rsidRPr="00A134AB" w:rsidRDefault="00E237AA" w:rsidP="00E237AA">
      <w:pPr>
        <w:spacing w:after="0" w:line="240" w:lineRule="auto"/>
        <w:ind w:firstLine="708"/>
        <w:jc w:val="both"/>
        <w:rPr>
          <w:rFonts w:ascii="Times New Roman" w:hAnsi="Times New Roman" w:cs="Times New Roman"/>
          <w:sz w:val="24"/>
          <w:szCs w:val="24"/>
        </w:rPr>
      </w:pPr>
    </w:p>
    <w:p w14:paraId="04443533" w14:textId="77777777" w:rsidR="00E237AA" w:rsidRPr="00A134AB" w:rsidRDefault="00E237AA" w:rsidP="00E237AA">
      <w:pPr>
        <w:spacing w:after="0" w:line="240" w:lineRule="auto"/>
        <w:ind w:firstLine="708"/>
        <w:jc w:val="both"/>
        <w:rPr>
          <w:rFonts w:ascii="Times New Roman" w:hAnsi="Times New Roman" w:cs="Times New Roman"/>
          <w:b/>
          <w:bCs/>
          <w:sz w:val="24"/>
          <w:szCs w:val="24"/>
        </w:rPr>
      </w:pPr>
      <w:r w:rsidRPr="00A134AB">
        <w:rPr>
          <w:rFonts w:ascii="Times New Roman" w:hAnsi="Times New Roman" w:cs="Times New Roman"/>
          <w:b/>
          <w:bCs/>
          <w:sz w:val="24"/>
          <w:szCs w:val="24"/>
        </w:rPr>
        <w:t>2 - DA PARTICIPAÇÃO</w:t>
      </w:r>
    </w:p>
    <w:p w14:paraId="47B9921C" w14:textId="77777777" w:rsidR="00E237AA" w:rsidRPr="00A134AB" w:rsidRDefault="00E237AA" w:rsidP="00E237AA">
      <w:pPr>
        <w:spacing w:after="0" w:line="240" w:lineRule="auto"/>
        <w:ind w:firstLine="708"/>
        <w:jc w:val="both"/>
        <w:rPr>
          <w:rFonts w:ascii="Times New Roman" w:hAnsi="Times New Roman" w:cs="Times New Roman"/>
          <w:b/>
          <w:bCs/>
          <w:sz w:val="24"/>
          <w:szCs w:val="24"/>
        </w:rPr>
      </w:pPr>
    </w:p>
    <w:p w14:paraId="352718EF" w14:textId="77777777" w:rsidR="00E237AA" w:rsidRPr="00A134AB" w:rsidRDefault="00E237AA" w:rsidP="00E237AA">
      <w:pPr>
        <w:spacing w:after="0" w:line="240" w:lineRule="auto"/>
        <w:ind w:firstLine="708"/>
        <w:jc w:val="both"/>
        <w:rPr>
          <w:rFonts w:ascii="Times New Roman" w:hAnsi="Times New Roman" w:cs="Times New Roman"/>
          <w:color w:val="FF0000"/>
          <w:sz w:val="24"/>
          <w:szCs w:val="24"/>
        </w:rPr>
      </w:pPr>
      <w:r w:rsidRPr="00A134AB">
        <w:rPr>
          <w:rFonts w:ascii="Times New Roman" w:hAnsi="Times New Roman" w:cs="Times New Roman"/>
          <w:sz w:val="24"/>
          <w:szCs w:val="24"/>
        </w:rPr>
        <w:t>2.1 - Poderão participar do pregão eletrônico, as empresas que atenderem a todas as exigências constantes neste Edital e seus Anexos e, estiverem devidamente cadastradas junto ao Órgão Provedor do Sistema, no site http://bllcompras.com, e suporte pelo tel</w:t>
      </w:r>
      <w:r w:rsidRPr="00A134AB">
        <w:rPr>
          <w:rFonts w:ascii="Times New Roman" w:hAnsi="Times New Roman" w:cs="Times New Roman"/>
          <w:color w:val="000000" w:themeColor="text1"/>
          <w:sz w:val="24"/>
          <w:szCs w:val="24"/>
        </w:rPr>
        <w:t>efone (41) 3097-4600.</w:t>
      </w:r>
    </w:p>
    <w:p w14:paraId="37F45DB8"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2.2 - Não será admitida a participação de empresas que se encontrem em recuperação judicial ou em processo de falência, sob concurso de credores, dissolução ou liquidação.</w:t>
      </w:r>
    </w:p>
    <w:p w14:paraId="34BC2DF7"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 xml:space="preserve">2.3 - Não será admitida a participação de empresas que estejam com o direito de licitar e contratar com a Administração Pública suspensa ou que tenham sido declaradas inidôneas para licitar e contratar com a Administração Pública em qualquer esfera de governo, com fulcro Lei Federal nº </w:t>
      </w:r>
      <w:r>
        <w:rPr>
          <w:rFonts w:ascii="Times New Roman" w:hAnsi="Times New Roman" w:cs="Times New Roman"/>
          <w:sz w:val="24"/>
          <w:szCs w:val="24"/>
        </w:rPr>
        <w:t>14.133/2021</w:t>
      </w:r>
    </w:p>
    <w:p w14:paraId="323C3991"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2.4 - A microempresa ou EPP deverá informar, quando do cadastramento da proposta inicial de preço a ser digitado no sistema, o seu regime de tributação para fazer valer o direito de prioridade do desempate conforme artigos 44 e 45 da Lei Complementar nº 123/06.</w:t>
      </w:r>
    </w:p>
    <w:p w14:paraId="4B794B8A"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2.5 - A empresa de pequeno porte e/ou microempresa que pretende utilizar dos benefícios previstos na LC nº 123, e LC nº 147, deverá anexar no site e posteriormente, enviar junto com os documentos de habilitação, uma Declaração Firmada por Contador ou Certidão Simplificada emitida pela Junta Comercial do Estado, comprovando seu enquadramento jurídico.</w:t>
      </w:r>
    </w:p>
    <w:p w14:paraId="0753BB23" w14:textId="77777777" w:rsidR="00E237AA" w:rsidRPr="00A134AB" w:rsidRDefault="00E237AA" w:rsidP="00E237AA">
      <w:pPr>
        <w:spacing w:after="0" w:line="240" w:lineRule="auto"/>
        <w:ind w:firstLine="708"/>
        <w:jc w:val="both"/>
        <w:rPr>
          <w:rFonts w:ascii="Times New Roman" w:hAnsi="Times New Roman" w:cs="Times New Roman"/>
          <w:sz w:val="24"/>
          <w:szCs w:val="24"/>
        </w:rPr>
      </w:pPr>
    </w:p>
    <w:p w14:paraId="323EE490" w14:textId="77777777" w:rsidR="00E237AA" w:rsidRPr="00A134AB" w:rsidRDefault="00E237AA" w:rsidP="00E237AA">
      <w:pPr>
        <w:spacing w:after="0" w:line="240" w:lineRule="auto"/>
        <w:ind w:firstLine="708"/>
        <w:jc w:val="both"/>
        <w:rPr>
          <w:rFonts w:ascii="Times New Roman" w:hAnsi="Times New Roman" w:cs="Times New Roman"/>
          <w:b/>
          <w:bCs/>
          <w:sz w:val="24"/>
          <w:szCs w:val="24"/>
        </w:rPr>
      </w:pPr>
      <w:r w:rsidRPr="00A134AB">
        <w:rPr>
          <w:rFonts w:ascii="Times New Roman" w:hAnsi="Times New Roman" w:cs="Times New Roman"/>
          <w:b/>
          <w:bCs/>
          <w:sz w:val="24"/>
          <w:szCs w:val="24"/>
        </w:rPr>
        <w:t>3 - DO CREDENCIAMENTO</w:t>
      </w:r>
    </w:p>
    <w:p w14:paraId="31D340A7" w14:textId="77777777" w:rsidR="00E237AA" w:rsidRPr="00A134AB" w:rsidRDefault="00E237AA" w:rsidP="00E237AA">
      <w:pPr>
        <w:spacing w:after="0" w:line="240" w:lineRule="auto"/>
        <w:ind w:firstLine="708"/>
        <w:jc w:val="both"/>
        <w:rPr>
          <w:rFonts w:ascii="Times New Roman" w:hAnsi="Times New Roman" w:cs="Times New Roman"/>
          <w:b/>
          <w:bCs/>
          <w:sz w:val="24"/>
          <w:szCs w:val="24"/>
        </w:rPr>
      </w:pPr>
    </w:p>
    <w:p w14:paraId="1064266E"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3.1 - Para participar do pregão, o licitante deverá se credenciar no Sistema através do site http://bllcompras.com, especificamente para este edital.</w:t>
      </w:r>
    </w:p>
    <w:p w14:paraId="6D2302AE"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3.2 - O credenciamento dar-se-á pela atribuição de chave de identificação e de senha, pessoal e intransferível, para acesso ao sistema eletrônico.</w:t>
      </w:r>
    </w:p>
    <w:p w14:paraId="732ABA4E"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3.3 - O credenciamento do licitante, junto ao provedor do sistema implica a responsabilidade legal do licitante ou seu representante legal e a presunção de sua capacidade técnica para realização das transações inerentes ao processo na forma eletrônica.</w:t>
      </w:r>
    </w:p>
    <w:p w14:paraId="493A2E28"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3.4 - O uso da senha de acesso ao sistema é de inteira e exclusiva responsabilidade do licitante, incluindo qualquer transação efetuada diretamente ou por seu representante, não cabendo ao provedor do sistema ou ao Município de Erval Seco, promotor da licitação, responsabilidade por danos decorrentes de uso indevido da senha, ainda que por terceiros.</w:t>
      </w:r>
    </w:p>
    <w:p w14:paraId="58099D0E" w14:textId="77777777" w:rsidR="00E237AA" w:rsidRPr="00A134AB" w:rsidRDefault="00E237AA" w:rsidP="00E237AA">
      <w:pPr>
        <w:spacing w:after="0" w:line="240" w:lineRule="auto"/>
        <w:ind w:firstLine="708"/>
        <w:jc w:val="both"/>
        <w:rPr>
          <w:rFonts w:ascii="Times New Roman" w:hAnsi="Times New Roman" w:cs="Times New Roman"/>
          <w:sz w:val="24"/>
          <w:szCs w:val="24"/>
        </w:rPr>
      </w:pPr>
    </w:p>
    <w:p w14:paraId="03DB0AD7" w14:textId="77777777" w:rsidR="00E237AA" w:rsidRPr="00A134AB" w:rsidRDefault="00E237AA" w:rsidP="00E237AA">
      <w:pPr>
        <w:spacing w:after="0" w:line="240" w:lineRule="auto"/>
        <w:ind w:firstLine="708"/>
        <w:jc w:val="both"/>
        <w:rPr>
          <w:rFonts w:ascii="Times New Roman" w:hAnsi="Times New Roman" w:cs="Times New Roman"/>
          <w:b/>
          <w:bCs/>
          <w:sz w:val="24"/>
          <w:szCs w:val="24"/>
        </w:rPr>
      </w:pPr>
      <w:r w:rsidRPr="00A134AB">
        <w:rPr>
          <w:rFonts w:ascii="Times New Roman" w:hAnsi="Times New Roman" w:cs="Times New Roman"/>
          <w:b/>
          <w:bCs/>
          <w:sz w:val="24"/>
          <w:szCs w:val="24"/>
        </w:rPr>
        <w:t>4 - ENVIO DAS PROPOSTAS DE PREÇOS</w:t>
      </w:r>
    </w:p>
    <w:p w14:paraId="053B8B0A" w14:textId="77777777" w:rsidR="00E237AA" w:rsidRPr="00A134AB" w:rsidRDefault="00E237AA" w:rsidP="00E237AA">
      <w:pPr>
        <w:spacing w:after="0" w:line="240" w:lineRule="auto"/>
        <w:ind w:firstLine="708"/>
        <w:jc w:val="both"/>
        <w:rPr>
          <w:rFonts w:ascii="Times New Roman" w:hAnsi="Times New Roman" w:cs="Times New Roman"/>
          <w:b/>
          <w:bCs/>
          <w:sz w:val="24"/>
          <w:szCs w:val="24"/>
        </w:rPr>
      </w:pPr>
    </w:p>
    <w:p w14:paraId="5851A332"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4.1 - Após a divulgação do edital no sítio eletrônico, os licitantes deverão encaminhar exclusivamente por meio do sistema, concomitantemente com os documentos de habilitação exigidos no edital, proposta com a descrição do objeto ofertado e o preço, até a data e o horário estabelecidos para abertura da sessão pública.</w:t>
      </w:r>
    </w:p>
    <w:p w14:paraId="4EEEA794"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lastRenderedPageBreak/>
        <w:t>4.2 - Os licitantes poderão retirar ou substituir a proposta e os documentos de habilitação anteriormente inseridos no sistema, até um minuto antes da abertura da sessão pública.</w:t>
      </w:r>
    </w:p>
    <w:p w14:paraId="349FC09E"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4.3 - Na aba para anexar arquivos, no site BLL, a opção “outros documentos” deverá ser utilizada para enviar documentos cujo nome específico não consta na lista conforme exigido no Edital, podendo ser inclusos a quantidade de arquivos que forem necessários</w:t>
      </w:r>
    </w:p>
    <w:p w14:paraId="6FAD3DCB"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4.4 - A proposta de preços deverá ser formulada e enviada em formulário específico, exclusivamente por meio do Sistema Eletrônico.</w:t>
      </w:r>
    </w:p>
    <w:p w14:paraId="64289120"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4.5 - O envio da proposta, acompanhada dos documentos de habilitação exigidos neste Edital, ocorrerá por meio de chave de acesso e senha.</w:t>
      </w:r>
    </w:p>
    <w:p w14:paraId="0354668D"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4.6 - As Microempresas e Empresas de Pequeno Porte deverão encaminhar a documentação de habilitação, ainda que haja alguma restrição de regularidade fiscal e trabalhista, nos termos do art. 43, § 1º da LC nº 123, de 2006.</w:t>
      </w:r>
    </w:p>
    <w:p w14:paraId="57EECE3E"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4.7 - As empresas de pequeno porte, microempresas e cooperativas, deverão, na tela de envio de proposta selecionar a opção “Declaro, sob as penas da Lei, de que cumpro com os requisitos legais para a qualificação como cooperativa, microempresa ou empresa de pequeno porte, estando apto a usufruir do tratamento diferenciado e estabelecido nos termos dos artigos 42 a 49 da Lei Complementar 123, de 14 de dezembro de 2006 ou da Lei 11.488 de 15 de junho de 2007”.</w:t>
      </w:r>
    </w:p>
    <w:p w14:paraId="7F6B0201"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4.8 - A responsabilidade pela declaração de enquadramento conforme previsto nos itens anteriores, é única e exclusiva do licitante que, inclusive, se sujeita a todas as consequências legais que possam advir de um enquadramento falso ou errôneo.</w:t>
      </w:r>
    </w:p>
    <w:p w14:paraId="4738DD45"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4.9 - O licitante se responsabilizará por todas as transações que forem efetuadas em seu nome no sistema eletrônico, assumindo como firmes e verdadeiras suas propostas, assim como os lances inseridos durante a sessão pública.</w:t>
      </w:r>
    </w:p>
    <w:p w14:paraId="6B8D721C"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4.10 - Incumbirá ao licitante acompanhar as operações no sistema eletrônico durante a sessão pública do pregão, ficando responsável pelo ônus decorrente da perda de negócios diante da inobservância de qualquer mensagem emitida pelo sistema ou de sua desconexão</w:t>
      </w:r>
    </w:p>
    <w:p w14:paraId="2C5F9868"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4.11 - Não será estabelecida, nessa etapa do certame, ordem de classificação entre as propostas apresentadas, o que somente ocorrerá após a realização dos procedimentos de negociação e julgamento da proposta.</w:t>
      </w:r>
    </w:p>
    <w:p w14:paraId="6A66878C" w14:textId="77777777" w:rsidR="00E237AA" w:rsidRPr="00A134AB" w:rsidRDefault="00E237AA" w:rsidP="00E237AA">
      <w:pPr>
        <w:spacing w:after="0" w:line="240" w:lineRule="auto"/>
        <w:ind w:firstLine="708"/>
        <w:jc w:val="both"/>
        <w:rPr>
          <w:rFonts w:ascii="Times New Roman" w:hAnsi="Times New Roman" w:cs="Times New Roman"/>
          <w:sz w:val="24"/>
          <w:szCs w:val="24"/>
        </w:rPr>
      </w:pPr>
      <w:r w:rsidRPr="00A134AB">
        <w:rPr>
          <w:rFonts w:ascii="Times New Roman" w:hAnsi="Times New Roman" w:cs="Times New Roman"/>
          <w:sz w:val="24"/>
          <w:szCs w:val="24"/>
        </w:rPr>
        <w:t>4.12 - Os documentos que compõem a proposta e a habilitação do licitante melhor classificado somente serão disponibilizados para avaliação do pregoeiro e para acesso público após o encerramento do envio de lances.</w:t>
      </w:r>
    </w:p>
    <w:p w14:paraId="7A6B07C8" w14:textId="77777777" w:rsidR="00E237AA" w:rsidRPr="00A134AB" w:rsidRDefault="00E237AA" w:rsidP="00E237AA">
      <w:pPr>
        <w:spacing w:after="0" w:line="240" w:lineRule="auto"/>
        <w:ind w:firstLine="708"/>
        <w:jc w:val="both"/>
        <w:rPr>
          <w:rFonts w:ascii="Times New Roman" w:hAnsi="Times New Roman" w:cs="Times New Roman"/>
          <w:sz w:val="24"/>
          <w:szCs w:val="24"/>
        </w:rPr>
      </w:pPr>
    </w:p>
    <w:p w14:paraId="77168282" w14:textId="77777777" w:rsidR="00E237AA" w:rsidRPr="00A134AB" w:rsidRDefault="00E237AA" w:rsidP="00E237AA">
      <w:pPr>
        <w:spacing w:after="0" w:line="240" w:lineRule="auto"/>
        <w:ind w:firstLine="708"/>
        <w:jc w:val="both"/>
        <w:rPr>
          <w:rFonts w:ascii="Times New Roman" w:hAnsi="Times New Roman" w:cs="Times New Roman"/>
          <w:b/>
          <w:bCs/>
          <w:sz w:val="24"/>
          <w:szCs w:val="24"/>
        </w:rPr>
      </w:pPr>
      <w:r w:rsidRPr="00A134AB">
        <w:rPr>
          <w:rFonts w:ascii="Times New Roman" w:hAnsi="Times New Roman" w:cs="Times New Roman"/>
          <w:b/>
          <w:bCs/>
          <w:sz w:val="24"/>
          <w:szCs w:val="24"/>
        </w:rPr>
        <w:t>5 - DA FORMALIZAÇÃO DAS PROPOSTAS</w:t>
      </w:r>
    </w:p>
    <w:p w14:paraId="3599A2FF" w14:textId="77777777" w:rsidR="00E237AA" w:rsidRPr="00A134AB" w:rsidRDefault="00E237AA" w:rsidP="00E237AA">
      <w:pPr>
        <w:spacing w:after="0" w:line="240" w:lineRule="auto"/>
        <w:jc w:val="both"/>
        <w:rPr>
          <w:rFonts w:ascii="Times New Roman" w:hAnsi="Times New Roman" w:cs="Times New Roman"/>
          <w:b/>
          <w:bCs/>
          <w:sz w:val="24"/>
          <w:szCs w:val="24"/>
        </w:rPr>
      </w:pPr>
    </w:p>
    <w:p w14:paraId="620EEE85"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5.1 - Na formalização das propostas as empresas deverão apresentar, obrigatoriamente:</w:t>
      </w:r>
    </w:p>
    <w:p w14:paraId="71E15501"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a) Preço unitário e total para o item em moeda corrente nacional, em algarismo com no máximo duas casas decimais;</w:t>
      </w:r>
    </w:p>
    <w:p w14:paraId="6C870EC2"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b) Marca e o nome do Fabricante do Produto e as especificações detalhadas do objeto ofertado, consoante exigências edilícias</w:t>
      </w:r>
      <w:r>
        <w:rPr>
          <w:rFonts w:ascii="Times New Roman" w:hAnsi="Times New Roman" w:cs="Times New Roman"/>
          <w:sz w:val="24"/>
          <w:szCs w:val="24"/>
        </w:rPr>
        <w:t xml:space="preserve"> mínimas, sob pena de desclassificação</w:t>
      </w:r>
      <w:r w:rsidRPr="00A134AB">
        <w:rPr>
          <w:rFonts w:ascii="Times New Roman" w:hAnsi="Times New Roman" w:cs="Times New Roman"/>
          <w:sz w:val="24"/>
          <w:szCs w:val="24"/>
        </w:rPr>
        <w:t>;</w:t>
      </w:r>
    </w:p>
    <w:p w14:paraId="144E0B03"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5.2 - Prazo de validade da proposta deverá ser de no mínimo 60 (sessenta) dias, a contar da data da apresentação na sessão deste pregão eletrônico - em caso de omissão do prazo de validade, será implicitamente considerado o prazo citado.</w:t>
      </w:r>
    </w:p>
    <w:p w14:paraId="1109202D"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5.3 - Poderão ser admitidos, pelo pregoeiro, erros de naturezas formais, desde que não comprometam o interesse público e da Administração.</w:t>
      </w:r>
    </w:p>
    <w:p w14:paraId="262406A9"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 xml:space="preserve">5.4 - Nos preços cotados devem estar inclusas todas as despesas que influam nos custos, tais como: despesas com custo, transporte, seguro e frete, tributos (impostos, taxas, emolumentos, </w:t>
      </w:r>
      <w:r w:rsidRPr="00A134AB">
        <w:rPr>
          <w:rFonts w:ascii="Times New Roman" w:hAnsi="Times New Roman" w:cs="Times New Roman"/>
          <w:sz w:val="24"/>
          <w:szCs w:val="24"/>
        </w:rPr>
        <w:lastRenderedPageBreak/>
        <w:t>contribuições fiscais e para fiscais), obrigações sociais, trabalhistas, fiscais, frete, encargos comerciais ou de qualquer natureza e todos os ônus diretos;</w:t>
      </w:r>
    </w:p>
    <w:p w14:paraId="4F205098"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5.5 - Os preços propostos serão considerados completos e suficientes para atendimento ao objeto desta licitação, sendo desconsiderada qualquer reivindicação de pagamento adicional devido a erro ou má interpretação de parte da licitante.</w:t>
      </w:r>
    </w:p>
    <w:p w14:paraId="25C0B0D6"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5.6 - Serão desclassificadas as propostas de preços cujo valor for superior ao limite máximo de preço máximo admitido para o item, informado no termo de referência.</w:t>
      </w:r>
    </w:p>
    <w:p w14:paraId="6C4CBE82" w14:textId="77777777" w:rsidR="00E237AA" w:rsidRPr="00A134AB" w:rsidRDefault="00E237AA" w:rsidP="00E237AA">
      <w:pPr>
        <w:spacing w:after="0" w:line="240" w:lineRule="auto"/>
        <w:jc w:val="both"/>
        <w:rPr>
          <w:rFonts w:ascii="Times New Roman" w:hAnsi="Times New Roman" w:cs="Times New Roman"/>
          <w:sz w:val="24"/>
          <w:szCs w:val="24"/>
        </w:rPr>
      </w:pPr>
    </w:p>
    <w:p w14:paraId="573566FA" w14:textId="77777777" w:rsidR="00E237AA" w:rsidRPr="00A134AB" w:rsidRDefault="00E237AA" w:rsidP="00E237AA">
      <w:pPr>
        <w:spacing w:after="0" w:line="240" w:lineRule="auto"/>
        <w:jc w:val="both"/>
        <w:rPr>
          <w:rFonts w:ascii="Times New Roman" w:hAnsi="Times New Roman" w:cs="Times New Roman"/>
          <w:b/>
          <w:bCs/>
          <w:sz w:val="24"/>
          <w:szCs w:val="24"/>
        </w:rPr>
      </w:pPr>
      <w:r w:rsidRPr="00A134AB">
        <w:rPr>
          <w:rFonts w:ascii="Times New Roman" w:hAnsi="Times New Roman" w:cs="Times New Roman"/>
          <w:b/>
          <w:bCs/>
          <w:sz w:val="24"/>
          <w:szCs w:val="24"/>
        </w:rPr>
        <w:t>6 - ABERTURA DA SESSÃO, CLASSIFICAÇÃO DAS PROPOSTAS E FORMULAÇÃO DE LANCES</w:t>
      </w:r>
    </w:p>
    <w:p w14:paraId="36BC7870" w14:textId="77777777" w:rsidR="00E237AA" w:rsidRPr="00A134AB" w:rsidRDefault="00E237AA" w:rsidP="00E237AA">
      <w:pPr>
        <w:spacing w:after="0" w:line="240" w:lineRule="auto"/>
        <w:jc w:val="both"/>
        <w:rPr>
          <w:rFonts w:ascii="Times New Roman" w:hAnsi="Times New Roman" w:cs="Times New Roman"/>
          <w:b/>
          <w:bCs/>
          <w:sz w:val="24"/>
          <w:szCs w:val="24"/>
        </w:rPr>
      </w:pPr>
    </w:p>
    <w:p w14:paraId="77651E93"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 xml:space="preserve">6.1 - A partir do horário previsto no edital, a sessão pública na internet será aberta pelo pregoeiro com a utilização de sua chave de acesso e senha, no site </w:t>
      </w:r>
      <w:hyperlink r:id="rId6" w:history="1">
        <w:r w:rsidRPr="00A134AB">
          <w:rPr>
            <w:rStyle w:val="Hyperlink"/>
            <w:sz w:val="24"/>
            <w:szCs w:val="24"/>
          </w:rPr>
          <w:t>http://bllcompras.com</w:t>
        </w:r>
      </w:hyperlink>
    </w:p>
    <w:p w14:paraId="7D52EEF3"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6.2 - Os licitantes poderão participar da sessão na internet, mediante chave de acesso e senha.</w:t>
      </w:r>
    </w:p>
    <w:p w14:paraId="71A5E2BA"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6.3 - O sistema dispõe de campo próprio para troca de mensagens entre pregoeiro e licitantes.</w:t>
      </w:r>
    </w:p>
    <w:p w14:paraId="03F7DC8E"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6.4 - O pregoeiro verificará as propostas apresentadas e desclassificará aquelas que não estejam em conformidade com os requisitos estabelecidos no edital.</w:t>
      </w:r>
    </w:p>
    <w:p w14:paraId="56D4E51D"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6.5 - A desclassificação da proposta será fundamentada e registrada no sistema, acompanhado em tempo real por todos os participantes.</w:t>
      </w:r>
    </w:p>
    <w:p w14:paraId="406665D9"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6.6 - O sistema ordenará automaticamente as propostas classificadas, sendo que somente estas participarão da fase de lances.</w:t>
      </w:r>
    </w:p>
    <w:p w14:paraId="335E0748"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6.7 - Classificadas as propostas, o pregoeiro dará início à fase competitiva, oportunidade em que os licitantes poderão encaminhar lances exclusivamente por meio do sistema eletrônico</w:t>
      </w:r>
    </w:p>
    <w:p w14:paraId="394A19A4"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6.8 - Os licitantes poderão oferecer lances sucessivos, pelo VALOR UNITÁRIO DO ITEM observados o horário de abertura da sessão pública e as regras estabelecidas no edital.</w:t>
      </w:r>
    </w:p>
    <w:p w14:paraId="6AC6832A"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6.9 - O licitante somente poderá oferecer valor inferior ou maior percentual de desconto ao último lance por ele ofertado e registrado pelo sistema, observado, quando houver, o intervalo mínimo de diferença de valores ou de percentuais entre os lances, que incidirá tanto em relação aos lances quanto em relação ao lance que cobrir a melhor oferta.</w:t>
      </w:r>
    </w:p>
    <w:p w14:paraId="5CA2D340"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6.10 - Não serão aceitos dois ou mais lances iguais e prevalecerá o que for registrado primeiro.</w:t>
      </w:r>
    </w:p>
    <w:p w14:paraId="6D8F14CA"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6.11 - Durante a sessão pública, os licitantes serão informados, em tempo real, do valor do menor lance registrado, vedada a identificação do licitante.</w:t>
      </w:r>
    </w:p>
    <w:p w14:paraId="251D81B8" w14:textId="77777777" w:rsidR="00E237AA" w:rsidRPr="00A134AB" w:rsidRDefault="00E237AA" w:rsidP="00E237AA">
      <w:pPr>
        <w:spacing w:after="0" w:line="240" w:lineRule="auto"/>
        <w:jc w:val="both"/>
        <w:rPr>
          <w:rFonts w:ascii="Times New Roman" w:hAnsi="Times New Roman" w:cs="Times New Roman"/>
          <w:color w:val="000000" w:themeColor="text1"/>
          <w:sz w:val="24"/>
          <w:szCs w:val="24"/>
        </w:rPr>
      </w:pPr>
      <w:r w:rsidRPr="00A134AB">
        <w:rPr>
          <w:rFonts w:ascii="Times New Roman" w:hAnsi="Times New Roman" w:cs="Times New Roman"/>
          <w:color w:val="000000" w:themeColor="text1"/>
          <w:sz w:val="24"/>
          <w:szCs w:val="24"/>
        </w:rPr>
        <w:t xml:space="preserve">6.12 - Será adotado para o envio de lances no pregão eletrônico o modo de disputa </w:t>
      </w:r>
      <w:r w:rsidRPr="00A134AB">
        <w:rPr>
          <w:rFonts w:ascii="Times New Roman" w:hAnsi="Times New Roman" w:cs="Times New Roman"/>
          <w:b/>
          <w:bCs/>
          <w:color w:val="000000" w:themeColor="text1"/>
          <w:sz w:val="24"/>
          <w:szCs w:val="24"/>
          <w:u w:val="single"/>
        </w:rPr>
        <w:t>aberto</w:t>
      </w:r>
      <w:r w:rsidRPr="00A134AB">
        <w:rPr>
          <w:rFonts w:ascii="Times New Roman" w:hAnsi="Times New Roman" w:cs="Times New Roman"/>
          <w:color w:val="000000" w:themeColor="text1"/>
          <w:sz w:val="24"/>
          <w:szCs w:val="24"/>
        </w:rPr>
        <w:t>, em que os licitantes apresentarão lances públicos e sucessivos, com prorrogações.</w:t>
      </w:r>
    </w:p>
    <w:p w14:paraId="78063EE4" w14:textId="77777777" w:rsidR="00E237AA" w:rsidRPr="00A134AB" w:rsidRDefault="00E237AA" w:rsidP="00E237AA">
      <w:pPr>
        <w:spacing w:after="0" w:line="240" w:lineRule="auto"/>
        <w:jc w:val="both"/>
        <w:rPr>
          <w:rFonts w:ascii="Times New Roman" w:hAnsi="Times New Roman" w:cs="Times New Roman"/>
          <w:color w:val="000000" w:themeColor="text1"/>
          <w:sz w:val="24"/>
          <w:szCs w:val="24"/>
        </w:rPr>
      </w:pPr>
      <w:r w:rsidRPr="00A134AB">
        <w:rPr>
          <w:rFonts w:ascii="Times New Roman" w:hAnsi="Times New Roman" w:cs="Times New Roman"/>
          <w:color w:val="000000" w:themeColor="text1"/>
          <w:sz w:val="24"/>
          <w:szCs w:val="24"/>
        </w:rPr>
        <w:t>6.13 - No modo de disputa aberto, a etapa de envio de lances na sessão pública durará dez minutos e, após isso, será prorrogada automaticamente pelo sistema quando houver lance ofertado nos últimos dois minutos do período de duração da sessão pública.</w:t>
      </w:r>
    </w:p>
    <w:p w14:paraId="22A7A2DF"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6.14 - A prorrogação automática da etapa de envio de lances, será de dois minutos e ocorrerá sucessivamente sempre que houver lances enviados nesse período de prorrogação, inclusive quando se tratar de lances intermediários.</w:t>
      </w:r>
    </w:p>
    <w:p w14:paraId="14200A2C"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6.15 - Na hipótese de não haver novos lances, a sessão será encerrada automaticamente.</w:t>
      </w:r>
    </w:p>
    <w:p w14:paraId="2C330690"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 xml:space="preserve">6.16 - Após a etapa de envio de lances, haverá a aplicação dos critérios de desempate previstos nos art. 44 e 45 da Lei Complementar nº 123, de 14 de dezembro de 2006, seguido da aplicação do critério estabelecido </w:t>
      </w:r>
      <w:r>
        <w:rPr>
          <w:rFonts w:ascii="Times New Roman" w:hAnsi="Times New Roman" w:cs="Times New Roman"/>
          <w:sz w:val="24"/>
          <w:szCs w:val="24"/>
        </w:rPr>
        <w:t>na</w:t>
      </w:r>
      <w:r w:rsidRPr="00A134AB">
        <w:rPr>
          <w:rFonts w:ascii="Times New Roman" w:hAnsi="Times New Roman" w:cs="Times New Roman"/>
          <w:sz w:val="24"/>
          <w:szCs w:val="24"/>
        </w:rPr>
        <w:t xml:space="preserve"> Lei nº </w:t>
      </w:r>
      <w:r>
        <w:rPr>
          <w:rFonts w:ascii="Times New Roman" w:hAnsi="Times New Roman" w:cs="Times New Roman"/>
          <w:sz w:val="24"/>
          <w:szCs w:val="24"/>
        </w:rPr>
        <w:t>14.133/2021 Artigo 60</w:t>
      </w:r>
      <w:r w:rsidRPr="00A134AB">
        <w:rPr>
          <w:rFonts w:ascii="Times New Roman" w:hAnsi="Times New Roman" w:cs="Times New Roman"/>
          <w:sz w:val="24"/>
          <w:szCs w:val="24"/>
        </w:rPr>
        <w:t>, se não houver licitante que atenda à primeira hipótese.</w:t>
      </w:r>
    </w:p>
    <w:p w14:paraId="3C8F8E37"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6.17 - Os critérios de desempate serão aplicados nos termos do art. 36, caso não haja envio de lances após o início da fase competitiva.</w:t>
      </w:r>
    </w:p>
    <w:p w14:paraId="6A4FADE4"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lastRenderedPageBreak/>
        <w:t>6.18 - Na hipótese de persistir o empate, a proposta vencedora será sorteada pelo sistema eletrônico dentre as propostas empatadas.</w:t>
      </w:r>
    </w:p>
    <w:p w14:paraId="0DCF02D6"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6.19 - Encerrada a etapa de lances, será realizada negociação, se necessário, do pregoeiro diretamente com proponente do lance de menor valor.</w:t>
      </w:r>
    </w:p>
    <w:p w14:paraId="59AC7AA5"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6.20 - No caso de desconexão com o Pregoeiro, durante a etapa competitiva do Pregão, o sistema permanecerá acessível aos licitantes para recepção dos lances, retornando o Pregoeiro, quando possível, sua atuação no certame, sem prejuízo dos atos realizados.</w:t>
      </w:r>
    </w:p>
    <w:p w14:paraId="48EA00E7"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6.21 - Quando a desconexão do sistema eletrônico para o pregoeiro persistir por tempo superior a 10 (dez) minutos, a sessão pública será suspensa e reiniciada somente decorridas vinte e quatro horas após a comunicação do fato aos participantes, no sítio eletrônico utilizado para divulgação.</w:t>
      </w:r>
    </w:p>
    <w:p w14:paraId="54318C83" w14:textId="77777777" w:rsidR="00E237AA" w:rsidRPr="00A134AB" w:rsidRDefault="00E237AA" w:rsidP="00E237AA">
      <w:pPr>
        <w:spacing w:after="0" w:line="240" w:lineRule="auto"/>
        <w:jc w:val="both"/>
        <w:rPr>
          <w:rFonts w:ascii="Times New Roman" w:hAnsi="Times New Roman" w:cs="Times New Roman"/>
          <w:sz w:val="24"/>
          <w:szCs w:val="24"/>
        </w:rPr>
      </w:pPr>
    </w:p>
    <w:p w14:paraId="0BE85B54" w14:textId="77777777" w:rsidR="00E237AA" w:rsidRPr="00A134AB" w:rsidRDefault="00E237AA" w:rsidP="00E237AA">
      <w:pPr>
        <w:spacing w:after="0" w:line="240" w:lineRule="auto"/>
        <w:jc w:val="both"/>
        <w:rPr>
          <w:rFonts w:ascii="Times New Roman" w:hAnsi="Times New Roman" w:cs="Times New Roman"/>
          <w:b/>
          <w:bCs/>
          <w:sz w:val="24"/>
          <w:szCs w:val="24"/>
        </w:rPr>
      </w:pPr>
      <w:r w:rsidRPr="00A134AB">
        <w:rPr>
          <w:rFonts w:ascii="Times New Roman" w:hAnsi="Times New Roman" w:cs="Times New Roman"/>
          <w:b/>
          <w:bCs/>
          <w:sz w:val="24"/>
          <w:szCs w:val="24"/>
        </w:rPr>
        <w:t>7 - DA HABILITAÇÃO</w:t>
      </w:r>
    </w:p>
    <w:p w14:paraId="6C0461E8" w14:textId="77777777" w:rsidR="00E237AA" w:rsidRPr="00A134AB" w:rsidRDefault="00E237AA" w:rsidP="00E237AA">
      <w:pPr>
        <w:spacing w:after="0" w:line="240" w:lineRule="auto"/>
        <w:jc w:val="both"/>
        <w:rPr>
          <w:rFonts w:ascii="Times New Roman" w:hAnsi="Times New Roman" w:cs="Times New Roman"/>
          <w:b/>
          <w:bCs/>
          <w:sz w:val="24"/>
          <w:szCs w:val="24"/>
        </w:rPr>
      </w:pPr>
    </w:p>
    <w:p w14:paraId="7F2CEA8D"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 xml:space="preserve">7.1 - Após encerramento da etapa de lances, o licitante detentor da menor oferta deverá anexar sua proposta final ajustada ao lance, na aba “Documentos Complementares” no site BLL, no prazo de até 03 (três) horas, responsabilizando-se pela entrega dos documentos de habilitação e proposta originais ou cópias autenticadas no prazo de até 05 (cinco) dias úteis após o encerramento da sessão pública, no Setor de Licitações e Contratos, Avenida do Comércio, n° 364, Centro, Erval Seco/RS, CEP 98390-000 ou pelo e-mail </w:t>
      </w:r>
      <w:hyperlink r:id="rId7" w:history="1">
        <w:r w:rsidRPr="00A134AB">
          <w:rPr>
            <w:rStyle w:val="Hyperlink"/>
            <w:sz w:val="24"/>
            <w:szCs w:val="24"/>
          </w:rPr>
          <w:t>adm@ervalseco.rs.gov.br</w:t>
        </w:r>
      </w:hyperlink>
      <w:r w:rsidRPr="00A134AB">
        <w:rPr>
          <w:rFonts w:ascii="Times New Roman" w:hAnsi="Times New Roman" w:cs="Times New Roman"/>
          <w:sz w:val="24"/>
          <w:szCs w:val="24"/>
        </w:rPr>
        <w:t xml:space="preserve"> .</w:t>
      </w:r>
    </w:p>
    <w:p w14:paraId="792F2B5D" w14:textId="77777777" w:rsidR="00E237AA" w:rsidRPr="00A134AB" w:rsidRDefault="00E237AA" w:rsidP="00E237AA">
      <w:pPr>
        <w:spacing w:after="0" w:line="240" w:lineRule="auto"/>
        <w:jc w:val="both"/>
        <w:rPr>
          <w:rFonts w:ascii="Times New Roman" w:hAnsi="Times New Roman" w:cs="Times New Roman"/>
          <w:color w:val="FF0000"/>
          <w:sz w:val="24"/>
          <w:szCs w:val="24"/>
        </w:rPr>
      </w:pPr>
      <w:r w:rsidRPr="00A134AB">
        <w:rPr>
          <w:rFonts w:ascii="Times New Roman" w:hAnsi="Times New Roman" w:cs="Times New Roman"/>
          <w:sz w:val="24"/>
          <w:szCs w:val="24"/>
        </w:rPr>
        <w:t>7.2 - A microempresa que possuir restrição em qualquer prova de regularidade fiscal e/ou trabalhista, terá sua habilitação condicionada à apresentação de nova documentação em 05 (cinco) dias úteis.</w:t>
      </w:r>
    </w:p>
    <w:p w14:paraId="219F90A3"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7.3 - Este benefício não eximirá a microempresa ou empresa de pequeno porte, da apresentação de TODOS os documentos, ainda que apresentem alguma restrição.</w:t>
      </w:r>
    </w:p>
    <w:p w14:paraId="017C8ED1"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7.4 - O prazo que trata o item anterior poderá ser prorrogado, a critério da Administração, desde que seja requerido pelo interessado e que sua concessão não interfira no procedimento licitatório. O pedido deverá ser feito de forma motivada e durante o transcurso do prazo.</w:t>
      </w:r>
    </w:p>
    <w:p w14:paraId="227F93FC"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7.5 - A não regularização da documentação no prazo fixado, implicará na decadência do direito à contratação, sem prejuízo das penalidades previstas neste Edital, sendo facultado à Administração convocar os licitantes remanescentes, na ordem de classificação, para a assinatura do contrato, ou revogar a licitação.</w:t>
      </w:r>
    </w:p>
    <w:p w14:paraId="135CFCE6"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7.6 - Na hipótese de a proposta vencedora não for aceitável ou o licitante não atender às exigências para habilitação, o pregoeiro examinará a proposta subsequente e assim sucessivamente, na ordem de classificação, até a apuração de uma proposta que atenda ao edital.</w:t>
      </w:r>
    </w:p>
    <w:p w14:paraId="715EB411" w14:textId="77777777" w:rsidR="00E237AA" w:rsidRPr="00A134AB" w:rsidRDefault="00E237AA" w:rsidP="00E237AA">
      <w:pPr>
        <w:spacing w:after="0" w:line="240" w:lineRule="auto"/>
        <w:jc w:val="both"/>
        <w:rPr>
          <w:rFonts w:ascii="Times New Roman" w:hAnsi="Times New Roman" w:cs="Times New Roman"/>
          <w:sz w:val="24"/>
          <w:szCs w:val="24"/>
        </w:rPr>
      </w:pPr>
    </w:p>
    <w:p w14:paraId="592EF4AF" w14:textId="77777777" w:rsidR="00E237AA" w:rsidRPr="00A134AB" w:rsidRDefault="00E237AA" w:rsidP="00E237AA">
      <w:pPr>
        <w:spacing w:after="0" w:line="240" w:lineRule="auto"/>
        <w:jc w:val="both"/>
        <w:rPr>
          <w:rFonts w:ascii="Times New Roman" w:hAnsi="Times New Roman" w:cs="Times New Roman"/>
          <w:b/>
          <w:bCs/>
          <w:sz w:val="24"/>
          <w:szCs w:val="24"/>
        </w:rPr>
      </w:pPr>
      <w:r w:rsidRPr="00A134AB">
        <w:rPr>
          <w:rFonts w:ascii="Times New Roman" w:hAnsi="Times New Roman" w:cs="Times New Roman"/>
          <w:b/>
          <w:bCs/>
          <w:sz w:val="24"/>
          <w:szCs w:val="24"/>
        </w:rPr>
        <w:t>8 - DOCUMENTOS PARA HABILITAÇÃO</w:t>
      </w:r>
    </w:p>
    <w:p w14:paraId="796DD395" w14:textId="77777777" w:rsidR="00E237AA" w:rsidRPr="00A134AB" w:rsidRDefault="00E237AA" w:rsidP="00E237AA">
      <w:pPr>
        <w:spacing w:after="0" w:line="240" w:lineRule="auto"/>
        <w:jc w:val="both"/>
        <w:rPr>
          <w:rFonts w:ascii="Times New Roman" w:hAnsi="Times New Roman" w:cs="Times New Roman"/>
          <w:b/>
          <w:bCs/>
          <w:sz w:val="24"/>
          <w:szCs w:val="24"/>
        </w:rPr>
      </w:pPr>
    </w:p>
    <w:p w14:paraId="055AFE8F"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8.1 - Os documentos necessários à habilitação deverão ser apresentados em original, por processo de cópia autenticada por cartório, ou por servidor da administração ou publicação na imprensa oficial, sendo dispensados somente aqueles emitidos através da internet.</w:t>
      </w:r>
    </w:p>
    <w:p w14:paraId="0EE45825" w14:textId="77777777" w:rsidR="00E237AA" w:rsidRPr="00A134AB" w:rsidRDefault="00E237AA" w:rsidP="00E237AA">
      <w:pPr>
        <w:spacing w:after="0" w:line="240" w:lineRule="auto"/>
        <w:jc w:val="both"/>
        <w:rPr>
          <w:rFonts w:ascii="Times New Roman" w:hAnsi="Times New Roman" w:cs="Times New Roman"/>
          <w:sz w:val="24"/>
          <w:szCs w:val="24"/>
        </w:rPr>
      </w:pPr>
    </w:p>
    <w:p w14:paraId="69162CA6" w14:textId="77777777" w:rsidR="00E237AA" w:rsidRPr="00A134AB" w:rsidRDefault="00E237AA" w:rsidP="00E237AA">
      <w:pPr>
        <w:spacing w:after="0" w:line="240" w:lineRule="auto"/>
        <w:rPr>
          <w:rFonts w:ascii="Times New Roman" w:hAnsi="Times New Roman" w:cs="Times New Roman"/>
          <w:b/>
          <w:bCs/>
          <w:sz w:val="24"/>
          <w:szCs w:val="24"/>
        </w:rPr>
      </w:pPr>
      <w:r w:rsidRPr="00A134AB">
        <w:rPr>
          <w:rFonts w:ascii="Times New Roman" w:hAnsi="Times New Roman" w:cs="Times New Roman"/>
          <w:b/>
          <w:bCs/>
          <w:sz w:val="24"/>
          <w:szCs w:val="24"/>
        </w:rPr>
        <w:t>8.1.1 - HABILITAÇÃO JURÍDICA</w:t>
      </w:r>
    </w:p>
    <w:p w14:paraId="12BBD8C3" w14:textId="77777777" w:rsidR="00E237AA" w:rsidRPr="00A134AB" w:rsidRDefault="00E237AA" w:rsidP="00E237AA">
      <w:pPr>
        <w:spacing w:after="0" w:line="240" w:lineRule="auto"/>
        <w:rPr>
          <w:rFonts w:ascii="Times New Roman" w:hAnsi="Times New Roman" w:cs="Times New Roman"/>
          <w:b/>
          <w:bCs/>
          <w:sz w:val="24"/>
          <w:szCs w:val="24"/>
        </w:rPr>
      </w:pPr>
    </w:p>
    <w:p w14:paraId="4B777F5D"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 xml:space="preserve">a) Registro comercial, no caso de empresa individual; </w:t>
      </w:r>
    </w:p>
    <w:p w14:paraId="425DFA69"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b) Ato constitutivo (Estatuto ou Contrato Social) em vigor, devidamente registrado, em se tratando de sociedades comerciais, e, no caso de sociedades por ações, acompanhado de documentos de eleição de seus administradores;</w:t>
      </w:r>
    </w:p>
    <w:p w14:paraId="2A5C7001"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lastRenderedPageBreak/>
        <w:t>c) Inscrição do ato constitutivo, no caso de sociedades civis, acompanhada de prova de diretoria em exercício;</w:t>
      </w:r>
    </w:p>
    <w:p w14:paraId="37419262"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 xml:space="preserve">d) </w:t>
      </w:r>
      <w:r w:rsidRPr="00A134AB">
        <w:rPr>
          <w:rFonts w:ascii="Times New Roman" w:hAnsi="Times New Roman" w:cs="Times New Roman"/>
          <w:color w:val="000000" w:themeColor="text1"/>
          <w:sz w:val="24"/>
          <w:szCs w:val="24"/>
        </w:rPr>
        <w:t xml:space="preserve">Declaração Conjunta (Modelo Anexo II) </w:t>
      </w:r>
      <w:r w:rsidRPr="00A134AB">
        <w:rPr>
          <w:rFonts w:ascii="Times New Roman" w:hAnsi="Times New Roman" w:cs="Times New Roman"/>
          <w:sz w:val="24"/>
          <w:szCs w:val="24"/>
        </w:rPr>
        <w:t>Atestando: Cumprimento</w:t>
      </w:r>
      <w:r>
        <w:rPr>
          <w:rFonts w:ascii="Times New Roman" w:hAnsi="Times New Roman" w:cs="Times New Roman"/>
          <w:sz w:val="24"/>
          <w:szCs w:val="24"/>
        </w:rPr>
        <w:t xml:space="preserve"> das condições de habilitação; d</w:t>
      </w:r>
      <w:r w:rsidRPr="00A134AB">
        <w:rPr>
          <w:rFonts w:ascii="Times New Roman" w:hAnsi="Times New Roman" w:cs="Times New Roman"/>
          <w:sz w:val="24"/>
          <w:szCs w:val="24"/>
        </w:rPr>
        <w:t>e inexistência de impedimento legal para licitar ou contrata</w:t>
      </w:r>
      <w:r>
        <w:rPr>
          <w:rFonts w:ascii="Times New Roman" w:hAnsi="Times New Roman" w:cs="Times New Roman"/>
          <w:sz w:val="24"/>
          <w:szCs w:val="24"/>
        </w:rPr>
        <w:t>r com a Administração Pública; d</w:t>
      </w:r>
      <w:r w:rsidRPr="00A134AB">
        <w:rPr>
          <w:rFonts w:ascii="Times New Roman" w:hAnsi="Times New Roman" w:cs="Times New Roman"/>
          <w:sz w:val="24"/>
          <w:szCs w:val="24"/>
        </w:rPr>
        <w:t xml:space="preserve">e cumprimento do disposto </w:t>
      </w:r>
      <w:r>
        <w:rPr>
          <w:rFonts w:ascii="Times New Roman" w:hAnsi="Times New Roman" w:cs="Times New Roman"/>
          <w:sz w:val="24"/>
          <w:szCs w:val="24"/>
        </w:rPr>
        <w:t>na Lei Federal 14.133/2021</w:t>
      </w:r>
      <w:r w:rsidRPr="00A134AB">
        <w:rPr>
          <w:rFonts w:ascii="Times New Roman" w:hAnsi="Times New Roman" w:cs="Times New Roman"/>
          <w:sz w:val="24"/>
          <w:szCs w:val="24"/>
        </w:rPr>
        <w:t xml:space="preserve">; </w:t>
      </w:r>
      <w:proofErr w:type="gramStart"/>
      <w:r w:rsidRPr="00A134AB">
        <w:rPr>
          <w:rFonts w:ascii="Times New Roman" w:hAnsi="Times New Roman" w:cs="Times New Roman"/>
          <w:sz w:val="24"/>
          <w:szCs w:val="24"/>
        </w:rPr>
        <w:t>Que</w:t>
      </w:r>
      <w:proofErr w:type="gramEnd"/>
      <w:r w:rsidRPr="00A134AB">
        <w:rPr>
          <w:rFonts w:ascii="Times New Roman" w:hAnsi="Times New Roman" w:cs="Times New Roman"/>
          <w:sz w:val="24"/>
          <w:szCs w:val="24"/>
        </w:rPr>
        <w:t xml:space="preserve"> a empresa não possui em seu quadro societário, nenhum servidor público da ativa, ou empregado de empresa pública ou de sociedade de economia mista, do órgão celebrante.</w:t>
      </w:r>
    </w:p>
    <w:p w14:paraId="69998008" w14:textId="77777777" w:rsidR="00E237AA" w:rsidRPr="00A134AB" w:rsidRDefault="00E237AA" w:rsidP="00E237AA">
      <w:pPr>
        <w:spacing w:after="0" w:line="240" w:lineRule="auto"/>
        <w:jc w:val="both"/>
        <w:rPr>
          <w:rFonts w:ascii="Times New Roman" w:hAnsi="Times New Roman" w:cs="Times New Roman"/>
          <w:sz w:val="24"/>
          <w:szCs w:val="24"/>
        </w:rPr>
      </w:pPr>
    </w:p>
    <w:p w14:paraId="40D1A938" w14:textId="77777777" w:rsidR="00E237AA" w:rsidRDefault="00E237AA" w:rsidP="00E237AA">
      <w:pPr>
        <w:spacing w:after="0" w:line="240" w:lineRule="auto"/>
        <w:jc w:val="both"/>
        <w:rPr>
          <w:rFonts w:ascii="Times New Roman" w:hAnsi="Times New Roman" w:cs="Times New Roman"/>
          <w:b/>
          <w:bCs/>
          <w:sz w:val="24"/>
          <w:szCs w:val="24"/>
        </w:rPr>
      </w:pPr>
      <w:r w:rsidRPr="00A134AB">
        <w:rPr>
          <w:rFonts w:ascii="Times New Roman" w:hAnsi="Times New Roman" w:cs="Times New Roman"/>
          <w:b/>
          <w:bCs/>
          <w:sz w:val="24"/>
          <w:szCs w:val="24"/>
        </w:rPr>
        <w:t>8.1.2 - REGULARIDADE FISCAL</w:t>
      </w:r>
    </w:p>
    <w:p w14:paraId="46559BEA" w14:textId="77777777" w:rsidR="00E237AA" w:rsidRPr="00A134AB" w:rsidRDefault="00E237AA" w:rsidP="00E237AA">
      <w:pPr>
        <w:spacing w:after="0" w:line="240" w:lineRule="auto"/>
        <w:jc w:val="both"/>
        <w:rPr>
          <w:rFonts w:ascii="Times New Roman" w:hAnsi="Times New Roman" w:cs="Times New Roman"/>
          <w:b/>
          <w:bCs/>
          <w:sz w:val="24"/>
          <w:szCs w:val="24"/>
        </w:rPr>
      </w:pPr>
    </w:p>
    <w:p w14:paraId="5D4B404A"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a) Cadastro de CNPJ: Prova de inscrição no Cadastro Nacional de Pessoas Jurídicas;</w:t>
      </w:r>
    </w:p>
    <w:p w14:paraId="2AEE4062"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b) Prova de inscrição no cadastro de contribuintes estadual OU municipal, relativo ao domicílio ou sede do licitante, pertinente ao seu ramo de atividade e compatível com o objeto;</w:t>
      </w:r>
    </w:p>
    <w:p w14:paraId="1128BFDA"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c) Certidão Conjunta de débitos relativos à Tributos Federais: Prova de regularidade de débitos com a Fazenda Federal, negativa de débitos de tributos federais e dívida ativa da união;</w:t>
      </w:r>
    </w:p>
    <w:p w14:paraId="6354D646"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d) Certidão de Regularidade de débito com a Fazenda Estadual: Prova de regularidade com a Fazenda Estadual da jurisdição fiscal do domicílio ou sede da empresa licitante;</w:t>
      </w:r>
    </w:p>
    <w:p w14:paraId="48AD3197"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e) Prova de regularidade de débitos com a Fazenda Municipal da jurisdição fiscal do domicílio ou sede da empresa licitante;</w:t>
      </w:r>
    </w:p>
    <w:p w14:paraId="375458DB"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f) Prova de regularidade relativa ao Fundo de Garantia por Tempo de Serviço (FGTS), demonstrando situação regular no cumprimento dos encargos sociais instituídos por lei.</w:t>
      </w:r>
    </w:p>
    <w:p w14:paraId="39E18BB9" w14:textId="77777777" w:rsidR="00E237AA"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g) Prova de inexistência de débitos inadimplidos perante a Justiça do Trabalho, mediante a apresentação de certidão negativa, nos termos do Título VII - A da Consolidação das Leis do Trabalho, aprovada pelo Decreto-Lei nº 5.452/1943, e Lei Federal nº 12440/2011.</w:t>
      </w:r>
    </w:p>
    <w:p w14:paraId="1CB9FA99" w14:textId="77777777" w:rsidR="00E237AA" w:rsidRPr="00246271" w:rsidRDefault="00E237AA" w:rsidP="00E237AA">
      <w:pPr>
        <w:rPr>
          <w:rFonts w:ascii="Times New Roman" w:hAnsi="Times New Roman" w:cs="Times New Roman"/>
          <w:sz w:val="24"/>
          <w:szCs w:val="24"/>
        </w:rPr>
      </w:pPr>
      <w:r w:rsidRPr="00246271">
        <w:rPr>
          <w:rFonts w:ascii="Times New Roman" w:hAnsi="Times New Roman" w:cs="Times New Roman"/>
          <w:sz w:val="24"/>
          <w:szCs w:val="24"/>
        </w:rPr>
        <w:t xml:space="preserve">h) Alvará de Funcionamento; </w:t>
      </w:r>
    </w:p>
    <w:p w14:paraId="25CF7083" w14:textId="77777777" w:rsidR="00E237AA" w:rsidRPr="00A134AB" w:rsidRDefault="00E237AA" w:rsidP="00E237AA">
      <w:pPr>
        <w:spacing w:after="0" w:line="240" w:lineRule="auto"/>
        <w:jc w:val="both"/>
        <w:rPr>
          <w:rFonts w:ascii="Times New Roman" w:hAnsi="Times New Roman" w:cs="Times New Roman"/>
          <w:sz w:val="24"/>
          <w:szCs w:val="24"/>
        </w:rPr>
      </w:pPr>
    </w:p>
    <w:p w14:paraId="221C1C85" w14:textId="77777777" w:rsidR="00E237AA" w:rsidRPr="00A134AB" w:rsidRDefault="00E237AA" w:rsidP="00E237AA">
      <w:pPr>
        <w:spacing w:after="0" w:line="240" w:lineRule="auto"/>
        <w:jc w:val="both"/>
        <w:rPr>
          <w:rFonts w:ascii="Times New Roman" w:hAnsi="Times New Roman" w:cs="Times New Roman"/>
          <w:b/>
          <w:bCs/>
          <w:sz w:val="24"/>
          <w:szCs w:val="24"/>
        </w:rPr>
      </w:pPr>
      <w:r w:rsidRPr="00A134AB">
        <w:rPr>
          <w:rFonts w:ascii="Times New Roman" w:hAnsi="Times New Roman" w:cs="Times New Roman"/>
          <w:b/>
          <w:bCs/>
          <w:sz w:val="24"/>
          <w:szCs w:val="24"/>
        </w:rPr>
        <w:t>8.1.3 - QUALIFICAÇÃO ECONÔMICO-FINANCEIRA</w:t>
      </w:r>
    </w:p>
    <w:p w14:paraId="2B7EE65F" w14:textId="77777777" w:rsidR="00E237AA" w:rsidRPr="00D21885"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 xml:space="preserve">a) Certidão negativa de falência ou concordata expedida pelo distribuidor da sede da pessoa jurídica, ou de execução patrimonial, expedida no domicílio da pessoa física em prazo não superior </w:t>
      </w:r>
      <w:r w:rsidRPr="00D21885">
        <w:rPr>
          <w:rFonts w:ascii="Times New Roman" w:hAnsi="Times New Roman" w:cs="Times New Roman"/>
          <w:sz w:val="24"/>
          <w:szCs w:val="24"/>
        </w:rPr>
        <w:t>a 60 (sessenta) dias da data designada para recebimento das propostas.</w:t>
      </w:r>
    </w:p>
    <w:p w14:paraId="3E588C00" w14:textId="77777777" w:rsidR="00E237AA" w:rsidRPr="00792018" w:rsidRDefault="00E237AA" w:rsidP="00E237AA">
      <w:pPr>
        <w:spacing w:after="0" w:line="240" w:lineRule="auto"/>
        <w:jc w:val="both"/>
        <w:rPr>
          <w:rFonts w:ascii="Times New Roman" w:hAnsi="Times New Roman" w:cs="Times New Roman"/>
          <w:sz w:val="24"/>
          <w:szCs w:val="24"/>
        </w:rPr>
      </w:pPr>
      <w:r w:rsidRPr="00792018">
        <w:rPr>
          <w:rFonts w:ascii="Times New Roman" w:hAnsi="Times New Roman" w:cs="Times New Roman"/>
          <w:sz w:val="24"/>
          <w:szCs w:val="24"/>
        </w:rPr>
        <w:t xml:space="preserve">b) Balanço Patrimonial e Demonstrações Contábeis do último exercício social, </w:t>
      </w:r>
      <w:r>
        <w:rPr>
          <w:rFonts w:ascii="Times New Roman" w:hAnsi="Times New Roman" w:cs="Times New Roman"/>
          <w:sz w:val="24"/>
          <w:szCs w:val="24"/>
        </w:rPr>
        <w:t>com assinatura de contador registrado no CRC</w:t>
      </w:r>
      <w:r w:rsidRPr="00792018">
        <w:rPr>
          <w:rFonts w:ascii="Times New Roman" w:hAnsi="Times New Roman" w:cs="Times New Roman"/>
          <w:sz w:val="24"/>
          <w:szCs w:val="24"/>
        </w:rPr>
        <w:t>, que comprove a boa situação financeira da empresa, vedada a substituição por balancetes ou balanços provisórios.</w:t>
      </w:r>
    </w:p>
    <w:p w14:paraId="65FFAC65" w14:textId="77777777" w:rsidR="00E237AA" w:rsidRPr="00D21885" w:rsidRDefault="00E237AA" w:rsidP="00E237AA">
      <w:pPr>
        <w:spacing w:after="0" w:line="240" w:lineRule="auto"/>
        <w:jc w:val="both"/>
        <w:rPr>
          <w:rFonts w:ascii="Times New Roman" w:hAnsi="Times New Roman" w:cs="Times New Roman"/>
          <w:sz w:val="24"/>
          <w:szCs w:val="24"/>
        </w:rPr>
      </w:pPr>
      <w:r w:rsidRPr="00D21885">
        <w:rPr>
          <w:rFonts w:ascii="Times New Roman" w:hAnsi="Times New Roman" w:cs="Times New Roman"/>
          <w:sz w:val="24"/>
          <w:szCs w:val="24"/>
        </w:rPr>
        <w:t>c) Empresas constituídas a menos de um ano, deverão apresentar o Balanço de Abertura.</w:t>
      </w:r>
    </w:p>
    <w:p w14:paraId="1C859B13" w14:textId="77777777" w:rsidR="00E237AA" w:rsidRPr="00D21885" w:rsidRDefault="00E237AA" w:rsidP="00E237AA">
      <w:pPr>
        <w:spacing w:after="0" w:line="240" w:lineRule="auto"/>
        <w:jc w:val="both"/>
        <w:rPr>
          <w:rFonts w:ascii="Times New Roman" w:hAnsi="Times New Roman" w:cs="Times New Roman"/>
          <w:sz w:val="24"/>
          <w:szCs w:val="24"/>
        </w:rPr>
      </w:pPr>
      <w:r w:rsidRPr="00D21885">
        <w:rPr>
          <w:rFonts w:ascii="Times New Roman" w:hAnsi="Times New Roman" w:cs="Times New Roman"/>
          <w:sz w:val="24"/>
          <w:szCs w:val="24"/>
        </w:rPr>
        <w:t>d) Declaração de que aceita e tem condições de executar integralmente as exigências do presente edital;</w:t>
      </w:r>
    </w:p>
    <w:p w14:paraId="4C9AEF75" w14:textId="77777777" w:rsidR="00E237AA" w:rsidRDefault="00E237AA" w:rsidP="00E237AA">
      <w:pPr>
        <w:spacing w:after="0" w:line="240" w:lineRule="auto"/>
        <w:jc w:val="both"/>
        <w:rPr>
          <w:rFonts w:ascii="Times New Roman" w:hAnsi="Times New Roman" w:cs="Times New Roman"/>
          <w:color w:val="C00000"/>
          <w:sz w:val="24"/>
          <w:szCs w:val="24"/>
        </w:rPr>
      </w:pPr>
    </w:p>
    <w:p w14:paraId="6EE14740" w14:textId="77777777" w:rsidR="00E237AA" w:rsidRDefault="00E237AA" w:rsidP="00E237AA">
      <w:pPr>
        <w:tabs>
          <w:tab w:val="left" w:pos="1630"/>
        </w:tabs>
        <w:spacing w:line="253" w:lineRule="exact"/>
        <w:rPr>
          <w:rFonts w:ascii="Times New Roman" w:hAnsi="Times New Roman" w:cs="Times New Roman"/>
          <w:b/>
          <w:sz w:val="24"/>
          <w:szCs w:val="24"/>
        </w:rPr>
      </w:pPr>
      <w:r w:rsidRPr="008852B5">
        <w:rPr>
          <w:rFonts w:ascii="Times New Roman" w:hAnsi="Times New Roman" w:cs="Times New Roman"/>
          <w:b/>
          <w:sz w:val="24"/>
          <w:szCs w:val="24"/>
        </w:rPr>
        <w:t>9 – QUALIFICAÇÃO TÉCNICA:</w:t>
      </w:r>
    </w:p>
    <w:p w14:paraId="537743BB" w14:textId="77777777" w:rsidR="00E237AA" w:rsidRPr="00246271" w:rsidRDefault="00E237AA" w:rsidP="00E237AA">
      <w:pPr>
        <w:jc w:val="both"/>
        <w:rPr>
          <w:rFonts w:ascii="Times New Roman" w:hAnsi="Times New Roman" w:cs="Times New Roman"/>
          <w:sz w:val="24"/>
          <w:szCs w:val="24"/>
        </w:rPr>
      </w:pPr>
      <w:r w:rsidRPr="00246271">
        <w:rPr>
          <w:rFonts w:ascii="Times New Roman" w:hAnsi="Times New Roman" w:cs="Times New Roman"/>
          <w:sz w:val="24"/>
          <w:szCs w:val="24"/>
        </w:rPr>
        <w:t>a) Apresentar atestado(s) de capacidade técnica fornecido(s) por pessoa jurídica de direito público ou privado, ou contrato de prestação de serviço, em nome e favor da empresa, que comprove(m) sua aptidão para o desempenho da atividade pertinente e compatível em características, quantidades e prazos com as especificações constantes neste Termo de Referência;</w:t>
      </w:r>
    </w:p>
    <w:p w14:paraId="216E42EA" w14:textId="77777777" w:rsidR="00E237AA" w:rsidRDefault="00E237AA" w:rsidP="00E237AA">
      <w:pPr>
        <w:tabs>
          <w:tab w:val="left" w:pos="1630"/>
        </w:tabs>
        <w:spacing w:line="253" w:lineRule="exact"/>
        <w:rPr>
          <w:rStyle w:val="textrun"/>
          <w:rFonts w:ascii="Times New Roman" w:hAnsi="Times New Roman" w:cs="Times New Roman"/>
          <w:sz w:val="24"/>
          <w:szCs w:val="24"/>
          <w:bdr w:val="none" w:sz="0" w:space="0" w:color="auto" w:frame="1"/>
          <w:shd w:val="clear" w:color="auto" w:fill="FFFFFF"/>
        </w:rPr>
      </w:pPr>
      <w:r>
        <w:rPr>
          <w:rFonts w:ascii="Times New Roman" w:hAnsi="Times New Roman" w:cs="Times New Roman"/>
          <w:sz w:val="24"/>
          <w:szCs w:val="24"/>
        </w:rPr>
        <w:t>b</w:t>
      </w:r>
      <w:r w:rsidRPr="00246271">
        <w:rPr>
          <w:rFonts w:ascii="Times New Roman" w:hAnsi="Times New Roman" w:cs="Times New Roman"/>
          <w:sz w:val="24"/>
          <w:szCs w:val="24"/>
        </w:rPr>
        <w:t xml:space="preserve">) </w:t>
      </w:r>
      <w:r w:rsidRPr="00246271">
        <w:rPr>
          <w:rStyle w:val="textrun"/>
          <w:rFonts w:ascii="Times New Roman" w:hAnsi="Times New Roman" w:cs="Times New Roman"/>
          <w:sz w:val="24"/>
          <w:szCs w:val="24"/>
          <w:bdr w:val="none" w:sz="0" w:space="0" w:color="auto" w:frame="1"/>
          <w:shd w:val="clear" w:color="auto" w:fill="FFFFFF"/>
        </w:rPr>
        <w:t>Documento da ANVISA-autorizações de funcionamento (AFE)</w:t>
      </w:r>
    </w:p>
    <w:p w14:paraId="5B45C7A9" w14:textId="6E2C0500" w:rsidR="00E237AA" w:rsidRPr="00E237AA" w:rsidRDefault="00E237AA" w:rsidP="00E237AA">
      <w:pPr>
        <w:tabs>
          <w:tab w:val="left" w:pos="1630"/>
        </w:tabs>
        <w:spacing w:line="253" w:lineRule="exact"/>
        <w:rPr>
          <w:rFonts w:ascii="Times New Roman" w:hAnsi="Times New Roman" w:cs="Times New Roman"/>
          <w:color w:val="FF0000"/>
          <w:sz w:val="24"/>
          <w:szCs w:val="24"/>
          <w:lang w:eastAsia="pt-BR"/>
        </w:rPr>
      </w:pPr>
      <w:r w:rsidRPr="00E237AA">
        <w:rPr>
          <w:rStyle w:val="textrun"/>
          <w:rFonts w:ascii="Times New Roman" w:hAnsi="Times New Roman" w:cs="Times New Roman"/>
          <w:color w:val="FF0000"/>
          <w:sz w:val="24"/>
          <w:szCs w:val="24"/>
          <w:bdr w:val="none" w:sz="0" w:space="0" w:color="auto" w:frame="1"/>
          <w:shd w:val="clear" w:color="auto" w:fill="FFFFFF"/>
        </w:rPr>
        <w:t>c) Licença Sanitária para envase de Gases medicinais.</w:t>
      </w:r>
    </w:p>
    <w:p w14:paraId="1E09C6A7" w14:textId="77777777" w:rsidR="00E237AA" w:rsidRPr="00246271" w:rsidRDefault="00E237AA" w:rsidP="00E237AA">
      <w:pPr>
        <w:spacing w:after="0" w:line="240" w:lineRule="auto"/>
        <w:jc w:val="both"/>
        <w:rPr>
          <w:rFonts w:ascii="Times New Roman" w:hAnsi="Times New Roman" w:cs="Times New Roman"/>
          <w:sz w:val="24"/>
          <w:szCs w:val="24"/>
        </w:rPr>
      </w:pPr>
    </w:p>
    <w:p w14:paraId="7816BE9E" w14:textId="77777777" w:rsidR="00E237AA" w:rsidRPr="00A134AB" w:rsidRDefault="00E237AA" w:rsidP="00E237AA">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10</w:t>
      </w:r>
      <w:r w:rsidRPr="00A134AB">
        <w:rPr>
          <w:rFonts w:ascii="Times New Roman" w:hAnsi="Times New Roman" w:cs="Times New Roman"/>
          <w:b/>
          <w:bCs/>
          <w:sz w:val="24"/>
          <w:szCs w:val="24"/>
        </w:rPr>
        <w:t xml:space="preserve"> - DO RECURSO, DA HOMOLOGAÇÃO E DO CONTRATO</w:t>
      </w:r>
    </w:p>
    <w:p w14:paraId="1B9BBE51" w14:textId="77777777" w:rsidR="00E237AA" w:rsidRPr="00A134AB" w:rsidRDefault="00E237AA" w:rsidP="00E237AA">
      <w:pPr>
        <w:spacing w:after="0" w:line="240" w:lineRule="auto"/>
        <w:jc w:val="both"/>
        <w:rPr>
          <w:rFonts w:ascii="Times New Roman" w:hAnsi="Times New Roman" w:cs="Times New Roman"/>
          <w:b/>
          <w:bCs/>
          <w:sz w:val="24"/>
          <w:szCs w:val="24"/>
        </w:rPr>
      </w:pPr>
    </w:p>
    <w:p w14:paraId="40E0FA46" w14:textId="77777777" w:rsidR="00E237AA" w:rsidRPr="00A134AB" w:rsidRDefault="00E237AA" w:rsidP="00E237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Pr="00A134AB">
        <w:rPr>
          <w:rFonts w:ascii="Times New Roman" w:hAnsi="Times New Roman" w:cs="Times New Roman"/>
          <w:sz w:val="24"/>
          <w:szCs w:val="24"/>
        </w:rPr>
        <w:t xml:space="preserve">.1 - Caberá recurso nos casos previstos na Lei nº </w:t>
      </w:r>
      <w:r>
        <w:rPr>
          <w:rFonts w:ascii="Times New Roman" w:hAnsi="Times New Roman" w:cs="Times New Roman"/>
          <w:sz w:val="24"/>
          <w:szCs w:val="24"/>
        </w:rPr>
        <w:t>14.133/2021</w:t>
      </w:r>
      <w:r w:rsidRPr="00A134AB">
        <w:rPr>
          <w:rFonts w:ascii="Times New Roman" w:hAnsi="Times New Roman" w:cs="Times New Roman"/>
          <w:sz w:val="24"/>
          <w:szCs w:val="24"/>
        </w:rPr>
        <w:t>, devendo o licitante manifestar motivadamente sua intenção de interpor recurso, através de formulário próprio do Sistema Eletrônico, explicitando sucintamente suas razões, após a realização do julgamento da habilitação dos licitantes, por parte do Pregoeiro.</w:t>
      </w:r>
    </w:p>
    <w:p w14:paraId="11EE28E6" w14:textId="77777777" w:rsidR="00E237AA" w:rsidRPr="00A134AB" w:rsidRDefault="00E237AA" w:rsidP="00E237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Pr="00A134AB">
        <w:rPr>
          <w:rFonts w:ascii="Times New Roman" w:hAnsi="Times New Roman" w:cs="Times New Roman"/>
          <w:sz w:val="24"/>
          <w:szCs w:val="24"/>
        </w:rPr>
        <w:t xml:space="preserve">.2 - A intenção motivada de recorrer é aquela que identifica, objetivamente, os fatos e o direito que o licitante pretende que sejam revistos pelo pregoeiro. </w:t>
      </w:r>
    </w:p>
    <w:p w14:paraId="78A3AE62" w14:textId="77777777" w:rsidR="00E237AA" w:rsidRPr="00A134AB" w:rsidRDefault="00E237AA" w:rsidP="00E237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Pr="00A134AB">
        <w:rPr>
          <w:rFonts w:ascii="Times New Roman" w:hAnsi="Times New Roman" w:cs="Times New Roman"/>
          <w:sz w:val="24"/>
          <w:szCs w:val="24"/>
        </w:rPr>
        <w:t>.3 - As razões do recurso deverão ser apresentadas no prazo de três dias.</w:t>
      </w:r>
    </w:p>
    <w:p w14:paraId="3A65D399" w14:textId="77777777" w:rsidR="00E237AA" w:rsidRPr="00A134AB" w:rsidRDefault="00E237AA" w:rsidP="00E237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Pr="00A134AB">
        <w:rPr>
          <w:rFonts w:ascii="Times New Roman" w:hAnsi="Times New Roman" w:cs="Times New Roman"/>
          <w:sz w:val="24"/>
          <w:szCs w:val="24"/>
        </w:rPr>
        <w:t>.4 - Os demais licitantes ficarão intimados para se desejarem, apresentar suas contrarrazões, no prazo de três dias, contado da data final do prazo do recorrente, assegurada vista imediata dos elementos indispensáveis à defesa dos seus interesses.</w:t>
      </w:r>
    </w:p>
    <w:p w14:paraId="6F7360EE" w14:textId="77777777" w:rsidR="00E237AA" w:rsidRPr="00A134AB" w:rsidRDefault="00E237AA" w:rsidP="00E237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Pr="00A134AB">
        <w:rPr>
          <w:rFonts w:ascii="Times New Roman" w:hAnsi="Times New Roman" w:cs="Times New Roman"/>
          <w:sz w:val="24"/>
          <w:szCs w:val="24"/>
        </w:rPr>
        <w:t>.5 - A ausência de manifestação imediata e motivada do licitante quanto à intenção de recorrer, importará na decadência desse direito, e o pregoeiro estará autorizado a adjudicar o objeto ao licitante declarado vencedor.</w:t>
      </w:r>
    </w:p>
    <w:p w14:paraId="385A8E30" w14:textId="77777777" w:rsidR="00E237AA" w:rsidRPr="00A134AB" w:rsidRDefault="00E237AA" w:rsidP="00E237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Pr="00A134AB">
        <w:rPr>
          <w:rFonts w:ascii="Times New Roman" w:hAnsi="Times New Roman" w:cs="Times New Roman"/>
          <w:sz w:val="24"/>
          <w:szCs w:val="24"/>
        </w:rPr>
        <w:t>.6 - O deferimento do pedido do recurso importará a invalidação apenas dos atos insuscetíveis de aproveitamento</w:t>
      </w:r>
    </w:p>
    <w:p w14:paraId="050D8781" w14:textId="77777777" w:rsidR="00E237AA" w:rsidRPr="00A134AB" w:rsidRDefault="00E237AA" w:rsidP="00E237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sidRPr="00A134AB">
        <w:rPr>
          <w:rFonts w:ascii="Times New Roman" w:hAnsi="Times New Roman" w:cs="Times New Roman"/>
          <w:sz w:val="24"/>
          <w:szCs w:val="24"/>
        </w:rPr>
        <w:t>.7 - Decididos os recursos e constatada a regularidade dos atos praticados, a autoridade competente homologará o processo e determinará a convocação para a assinatura do contrato.</w:t>
      </w:r>
    </w:p>
    <w:p w14:paraId="73141EF3" w14:textId="77777777" w:rsidR="00E237AA" w:rsidRPr="00A134AB" w:rsidRDefault="00E237AA" w:rsidP="00E237AA">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Pr="00A134AB">
        <w:rPr>
          <w:rFonts w:ascii="Times New Roman" w:hAnsi="Times New Roman" w:cs="Times New Roman"/>
          <w:color w:val="000000" w:themeColor="text1"/>
          <w:sz w:val="24"/>
          <w:szCs w:val="24"/>
        </w:rPr>
        <w:t>.8 - O contrato a ser assinado terá como base a minuta integrante deste edital.</w:t>
      </w:r>
    </w:p>
    <w:p w14:paraId="65F44E3B" w14:textId="77777777" w:rsidR="00E237AA" w:rsidRPr="00A134AB" w:rsidRDefault="00E237AA" w:rsidP="00E237AA">
      <w:pPr>
        <w:spacing w:after="0" w:line="240" w:lineRule="auto"/>
        <w:jc w:val="both"/>
        <w:rPr>
          <w:rFonts w:ascii="Times New Roman" w:hAnsi="Times New Roman" w:cs="Times New Roman"/>
          <w:color w:val="FF0000"/>
          <w:sz w:val="24"/>
          <w:szCs w:val="24"/>
        </w:rPr>
      </w:pPr>
    </w:p>
    <w:p w14:paraId="686A144F" w14:textId="77777777" w:rsidR="00E237AA" w:rsidRPr="00A134AB" w:rsidRDefault="00E237AA" w:rsidP="00E237AA">
      <w:pPr>
        <w:spacing w:after="0" w:line="240" w:lineRule="auto"/>
        <w:jc w:val="both"/>
        <w:rPr>
          <w:rFonts w:ascii="Times New Roman" w:hAnsi="Times New Roman" w:cs="Times New Roman"/>
          <w:b/>
          <w:bCs/>
          <w:color w:val="000000" w:themeColor="text1"/>
          <w:sz w:val="24"/>
          <w:szCs w:val="24"/>
        </w:rPr>
      </w:pPr>
      <w:bookmarkStart w:id="0" w:name="_Hlk101276866"/>
      <w:r>
        <w:rPr>
          <w:rFonts w:ascii="Times New Roman" w:hAnsi="Times New Roman" w:cs="Times New Roman"/>
          <w:b/>
          <w:bCs/>
          <w:color w:val="000000" w:themeColor="text1"/>
          <w:sz w:val="24"/>
          <w:szCs w:val="24"/>
        </w:rPr>
        <w:t>11</w:t>
      </w:r>
      <w:r w:rsidRPr="00A134AB">
        <w:rPr>
          <w:rFonts w:ascii="Times New Roman" w:hAnsi="Times New Roman" w:cs="Times New Roman"/>
          <w:b/>
          <w:bCs/>
          <w:color w:val="000000" w:themeColor="text1"/>
          <w:sz w:val="24"/>
          <w:szCs w:val="24"/>
        </w:rPr>
        <w:t xml:space="preserve"> - DA ENTREGA, RECEBIMENTO E ACEITE DO OBJETO</w:t>
      </w:r>
      <w:bookmarkEnd w:id="0"/>
    </w:p>
    <w:p w14:paraId="489A0399" w14:textId="77777777" w:rsidR="00E237AA" w:rsidRPr="00A134AB" w:rsidRDefault="00E237AA" w:rsidP="00E237AA">
      <w:pPr>
        <w:spacing w:after="0" w:line="240" w:lineRule="auto"/>
        <w:jc w:val="both"/>
        <w:rPr>
          <w:rFonts w:ascii="Times New Roman" w:hAnsi="Times New Roman" w:cs="Times New Roman"/>
          <w:b/>
          <w:bCs/>
          <w:color w:val="000000" w:themeColor="text1"/>
          <w:sz w:val="24"/>
          <w:szCs w:val="24"/>
        </w:rPr>
      </w:pPr>
    </w:p>
    <w:p w14:paraId="5788E9CF" w14:textId="77777777" w:rsidR="00E237AA" w:rsidRPr="00A63E5E" w:rsidRDefault="00E237AA" w:rsidP="00E237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r w:rsidRPr="00A63E5E">
        <w:rPr>
          <w:rFonts w:ascii="Times New Roman" w:hAnsi="Times New Roman" w:cs="Times New Roman"/>
          <w:sz w:val="24"/>
          <w:szCs w:val="24"/>
        </w:rPr>
        <w:t xml:space="preserve">.1 - O objeto licitado deverá ser entregue no endereço: Avenida do Comércio nº </w:t>
      </w:r>
      <w:r>
        <w:rPr>
          <w:rFonts w:ascii="Times New Roman" w:hAnsi="Times New Roman" w:cs="Times New Roman"/>
          <w:sz w:val="24"/>
          <w:szCs w:val="24"/>
        </w:rPr>
        <w:t>101</w:t>
      </w:r>
      <w:r w:rsidRPr="00A63E5E">
        <w:rPr>
          <w:rFonts w:ascii="Times New Roman" w:hAnsi="Times New Roman" w:cs="Times New Roman"/>
          <w:sz w:val="24"/>
          <w:szCs w:val="24"/>
        </w:rPr>
        <w:t xml:space="preserve">, </w:t>
      </w:r>
      <w:r>
        <w:rPr>
          <w:rFonts w:ascii="Times New Roman" w:hAnsi="Times New Roman" w:cs="Times New Roman"/>
          <w:sz w:val="24"/>
          <w:szCs w:val="24"/>
        </w:rPr>
        <w:t xml:space="preserve">na Unidade Básica de Saúde </w:t>
      </w:r>
      <w:r w:rsidRPr="00A63E5E">
        <w:rPr>
          <w:rFonts w:ascii="Times New Roman" w:hAnsi="Times New Roman" w:cs="Times New Roman"/>
          <w:sz w:val="24"/>
          <w:szCs w:val="24"/>
        </w:rPr>
        <w:t xml:space="preserve">de Erval Seco, </w:t>
      </w:r>
      <w:r>
        <w:rPr>
          <w:rFonts w:ascii="Times New Roman" w:hAnsi="Times New Roman" w:cs="Times New Roman"/>
          <w:sz w:val="24"/>
          <w:szCs w:val="24"/>
        </w:rPr>
        <w:t>de segunda a sexta feira no horário das 8h às 11.30h e das 13h às 17h</w:t>
      </w:r>
    </w:p>
    <w:p w14:paraId="3A7E9340" w14:textId="30FBD90A" w:rsidR="00E237AA" w:rsidRPr="00E237AA" w:rsidRDefault="00E237AA" w:rsidP="00E237AA">
      <w:pPr>
        <w:spacing w:after="0" w:line="240" w:lineRule="auto"/>
        <w:jc w:val="both"/>
        <w:rPr>
          <w:rFonts w:ascii="Times New Roman" w:hAnsi="Times New Roman" w:cs="Times New Roman"/>
          <w:color w:val="FF0000"/>
          <w:sz w:val="24"/>
          <w:szCs w:val="24"/>
        </w:rPr>
      </w:pPr>
      <w:r w:rsidRPr="00E237AA">
        <w:rPr>
          <w:rFonts w:ascii="Times New Roman" w:hAnsi="Times New Roman" w:cs="Times New Roman"/>
          <w:color w:val="FF0000"/>
          <w:sz w:val="24"/>
          <w:szCs w:val="24"/>
        </w:rPr>
        <w:t xml:space="preserve">10.2 - O prazo de entrega é </w:t>
      </w:r>
      <w:r w:rsidRPr="00E237AA">
        <w:rPr>
          <w:rFonts w:ascii="Times New Roman" w:hAnsi="Times New Roman" w:cs="Times New Roman"/>
          <w:color w:val="FF0000"/>
          <w:sz w:val="24"/>
          <w:szCs w:val="24"/>
        </w:rPr>
        <w:t xml:space="preserve">de 24 horas após a solicitação, </w:t>
      </w:r>
      <w:r w:rsidRPr="00E237AA">
        <w:rPr>
          <w:rFonts w:ascii="Times New Roman" w:hAnsi="Times New Roman" w:cs="Times New Roman"/>
          <w:color w:val="FF0000"/>
          <w:sz w:val="24"/>
          <w:szCs w:val="24"/>
        </w:rPr>
        <w:t xml:space="preserve">sob pena sanções em caso de descumprimento. </w:t>
      </w:r>
    </w:p>
    <w:p w14:paraId="24E3CB0E" w14:textId="77777777" w:rsidR="00E237AA" w:rsidRPr="00A134AB" w:rsidRDefault="00E237AA" w:rsidP="00E237AA">
      <w:pPr>
        <w:spacing w:after="0" w:line="240" w:lineRule="auto"/>
        <w:jc w:val="both"/>
        <w:rPr>
          <w:rFonts w:ascii="Times New Roman" w:hAnsi="Times New Roman" w:cs="Times New Roman"/>
          <w:color w:val="000000" w:themeColor="text1"/>
          <w:sz w:val="24"/>
          <w:szCs w:val="24"/>
        </w:rPr>
      </w:pPr>
      <w:r w:rsidRPr="00A134AB">
        <w:rPr>
          <w:rFonts w:ascii="Times New Roman" w:hAnsi="Times New Roman" w:cs="Times New Roman"/>
          <w:color w:val="000000" w:themeColor="text1"/>
          <w:sz w:val="24"/>
          <w:szCs w:val="24"/>
        </w:rPr>
        <w:t xml:space="preserve">10.3 - Caso a CONTRATADA não consiga cumprir os prazos estipulados, deverá apresentar justificativa por escrito e motivos probatórios das alegações, até o vencimento do prazo de entrega, podendo ser prorrogado uma única vez pelo prazo máximo de </w:t>
      </w:r>
      <w:r w:rsidRPr="00A134AB">
        <w:rPr>
          <w:rFonts w:ascii="Times New Roman" w:hAnsi="Times New Roman" w:cs="Times New Roman"/>
          <w:sz w:val="24"/>
          <w:szCs w:val="24"/>
        </w:rPr>
        <w:t>0</w:t>
      </w:r>
      <w:r>
        <w:rPr>
          <w:rFonts w:ascii="Times New Roman" w:hAnsi="Times New Roman" w:cs="Times New Roman"/>
          <w:sz w:val="24"/>
          <w:szCs w:val="24"/>
        </w:rPr>
        <w:t>1</w:t>
      </w:r>
      <w:r w:rsidRPr="00A134AB">
        <w:rPr>
          <w:rFonts w:ascii="Times New Roman" w:hAnsi="Times New Roman" w:cs="Times New Roman"/>
          <w:sz w:val="24"/>
          <w:szCs w:val="24"/>
        </w:rPr>
        <w:t xml:space="preserve"> (</w:t>
      </w:r>
      <w:r>
        <w:rPr>
          <w:rFonts w:ascii="Times New Roman" w:hAnsi="Times New Roman" w:cs="Times New Roman"/>
          <w:sz w:val="24"/>
          <w:szCs w:val="24"/>
        </w:rPr>
        <w:t>um</w:t>
      </w:r>
      <w:r w:rsidRPr="00A134AB">
        <w:rPr>
          <w:rFonts w:ascii="Times New Roman" w:hAnsi="Times New Roman" w:cs="Times New Roman"/>
          <w:sz w:val="24"/>
          <w:szCs w:val="24"/>
        </w:rPr>
        <w:t>) d</w:t>
      </w:r>
      <w:r>
        <w:rPr>
          <w:rFonts w:ascii="Times New Roman" w:hAnsi="Times New Roman" w:cs="Times New Roman"/>
          <w:sz w:val="24"/>
          <w:szCs w:val="24"/>
        </w:rPr>
        <w:t>ia</w:t>
      </w:r>
      <w:r w:rsidRPr="00A134AB">
        <w:rPr>
          <w:rFonts w:ascii="Times New Roman" w:hAnsi="Times New Roman" w:cs="Times New Roman"/>
          <w:sz w:val="24"/>
          <w:szCs w:val="24"/>
        </w:rPr>
        <w:t xml:space="preserve">, </w:t>
      </w:r>
      <w:r w:rsidRPr="00A134AB">
        <w:rPr>
          <w:rFonts w:ascii="Times New Roman" w:hAnsi="Times New Roman" w:cs="Times New Roman"/>
          <w:color w:val="000000" w:themeColor="text1"/>
          <w:sz w:val="24"/>
          <w:szCs w:val="24"/>
        </w:rPr>
        <w:t>mediante aceite da Administração Municipal.</w:t>
      </w:r>
    </w:p>
    <w:p w14:paraId="51F19287" w14:textId="77777777" w:rsidR="00E237AA" w:rsidRPr="00A134AB" w:rsidRDefault="00E237AA" w:rsidP="00E237AA">
      <w:pPr>
        <w:spacing w:after="0" w:line="240" w:lineRule="auto"/>
        <w:jc w:val="both"/>
        <w:rPr>
          <w:rFonts w:ascii="Times New Roman" w:hAnsi="Times New Roman" w:cs="Times New Roman"/>
          <w:color w:val="000000" w:themeColor="text1"/>
          <w:sz w:val="24"/>
          <w:szCs w:val="24"/>
        </w:rPr>
      </w:pPr>
      <w:r w:rsidRPr="00A134AB">
        <w:rPr>
          <w:rFonts w:ascii="Times New Roman" w:hAnsi="Times New Roman" w:cs="Times New Roman"/>
          <w:color w:val="000000" w:themeColor="text1"/>
          <w:sz w:val="24"/>
          <w:szCs w:val="24"/>
        </w:rPr>
        <w:t>10.4 - O licitante deverá atentar ao fiel atendimento aos requisitos constantes no termo de referência, pois somente serão aceitos aqueles que estiverem dentro dos parâmetros solicitados, que atendam a todas as exigências e que forem entregues dentro dos prazos.</w:t>
      </w:r>
    </w:p>
    <w:p w14:paraId="3B8F38F5" w14:textId="77777777" w:rsidR="00E237AA" w:rsidRPr="00A134AB" w:rsidRDefault="00E237AA" w:rsidP="00E237AA">
      <w:pPr>
        <w:spacing w:after="0" w:line="240" w:lineRule="auto"/>
        <w:jc w:val="both"/>
        <w:rPr>
          <w:rFonts w:ascii="Times New Roman" w:hAnsi="Times New Roman" w:cs="Times New Roman"/>
          <w:color w:val="000000" w:themeColor="text1"/>
          <w:sz w:val="24"/>
          <w:szCs w:val="24"/>
        </w:rPr>
      </w:pPr>
      <w:r w:rsidRPr="00A134AB">
        <w:rPr>
          <w:rFonts w:ascii="Times New Roman" w:hAnsi="Times New Roman" w:cs="Times New Roman"/>
          <w:color w:val="000000" w:themeColor="text1"/>
          <w:sz w:val="24"/>
          <w:szCs w:val="24"/>
        </w:rPr>
        <w:t>10.5 - Verificada qualquer desconformidade, a licitante vencedora deverá promover as correções apontadas ou substituir o item no prazo máximo de até 0</w:t>
      </w:r>
      <w:r>
        <w:rPr>
          <w:rFonts w:ascii="Times New Roman" w:hAnsi="Times New Roman" w:cs="Times New Roman"/>
          <w:color w:val="000000" w:themeColor="text1"/>
          <w:sz w:val="24"/>
          <w:szCs w:val="24"/>
        </w:rPr>
        <w:t>1</w:t>
      </w:r>
      <w:r w:rsidRPr="00A134A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um</w:t>
      </w:r>
      <w:r w:rsidRPr="00A134AB">
        <w:rPr>
          <w:rFonts w:ascii="Times New Roman" w:hAnsi="Times New Roman" w:cs="Times New Roman"/>
          <w:color w:val="000000" w:themeColor="text1"/>
          <w:sz w:val="24"/>
          <w:szCs w:val="24"/>
        </w:rPr>
        <w:t>) dia.</w:t>
      </w:r>
    </w:p>
    <w:p w14:paraId="0088E8C6" w14:textId="77777777" w:rsidR="00E237AA" w:rsidRPr="00A134AB" w:rsidRDefault="00E237AA" w:rsidP="00E237AA">
      <w:pPr>
        <w:spacing w:after="0" w:line="240" w:lineRule="auto"/>
        <w:jc w:val="both"/>
        <w:rPr>
          <w:rFonts w:ascii="Times New Roman" w:hAnsi="Times New Roman" w:cs="Times New Roman"/>
          <w:color w:val="000000" w:themeColor="text1"/>
          <w:sz w:val="24"/>
          <w:szCs w:val="24"/>
        </w:rPr>
      </w:pPr>
      <w:r w:rsidRPr="00A134AB">
        <w:rPr>
          <w:rFonts w:ascii="Times New Roman" w:hAnsi="Times New Roman" w:cs="Times New Roman"/>
          <w:color w:val="000000" w:themeColor="text1"/>
          <w:sz w:val="24"/>
          <w:szCs w:val="24"/>
        </w:rPr>
        <w:t>10.6 - Se ainda assim, restarem itens em desacordo com as especificações exigidas, ficará facultado ao CONTRATANTE, rejeitá-lo, rescindindo o contrato e aplicação das penalidades.</w:t>
      </w:r>
    </w:p>
    <w:p w14:paraId="1F569846" w14:textId="77777777" w:rsidR="00E237AA" w:rsidRPr="00A134AB" w:rsidRDefault="00E237AA" w:rsidP="00E237AA">
      <w:pPr>
        <w:spacing w:after="0" w:line="240" w:lineRule="auto"/>
        <w:jc w:val="both"/>
        <w:rPr>
          <w:rFonts w:ascii="Times New Roman" w:hAnsi="Times New Roman" w:cs="Times New Roman"/>
          <w:b/>
          <w:bCs/>
          <w:color w:val="FF0000"/>
          <w:sz w:val="24"/>
          <w:szCs w:val="24"/>
        </w:rPr>
      </w:pPr>
    </w:p>
    <w:p w14:paraId="581C6C94" w14:textId="77777777" w:rsidR="00E237AA" w:rsidRPr="00A134AB" w:rsidRDefault="00E237AA" w:rsidP="00E237AA">
      <w:pPr>
        <w:spacing w:after="0" w:line="240" w:lineRule="auto"/>
        <w:jc w:val="both"/>
        <w:rPr>
          <w:rFonts w:ascii="Times New Roman" w:hAnsi="Times New Roman" w:cs="Times New Roman"/>
          <w:b/>
          <w:bCs/>
          <w:color w:val="000000" w:themeColor="text1"/>
          <w:sz w:val="24"/>
          <w:szCs w:val="24"/>
        </w:rPr>
      </w:pPr>
      <w:r w:rsidRPr="00A134AB">
        <w:rPr>
          <w:rFonts w:ascii="Times New Roman" w:hAnsi="Times New Roman" w:cs="Times New Roman"/>
          <w:b/>
          <w:bCs/>
          <w:color w:val="000000" w:themeColor="text1"/>
          <w:sz w:val="24"/>
          <w:szCs w:val="24"/>
        </w:rPr>
        <w:t>11 - DA FORMA DE</w:t>
      </w:r>
      <w:r>
        <w:rPr>
          <w:rFonts w:ascii="Times New Roman" w:hAnsi="Times New Roman" w:cs="Times New Roman"/>
          <w:b/>
          <w:bCs/>
          <w:color w:val="000000" w:themeColor="text1"/>
          <w:sz w:val="24"/>
          <w:szCs w:val="24"/>
        </w:rPr>
        <w:t xml:space="preserve"> PAGAMENTO</w:t>
      </w:r>
      <w:r w:rsidRPr="00A134AB">
        <w:rPr>
          <w:rFonts w:ascii="Times New Roman" w:hAnsi="Times New Roman" w:cs="Times New Roman"/>
          <w:b/>
          <w:bCs/>
          <w:color w:val="000000" w:themeColor="text1"/>
          <w:sz w:val="24"/>
          <w:szCs w:val="24"/>
        </w:rPr>
        <w:t>:</w:t>
      </w:r>
    </w:p>
    <w:p w14:paraId="557E431E" w14:textId="77777777" w:rsidR="00E237AA" w:rsidRPr="00A134AB" w:rsidRDefault="00E237AA" w:rsidP="00E237AA">
      <w:pPr>
        <w:spacing w:after="0" w:line="240" w:lineRule="auto"/>
        <w:jc w:val="both"/>
        <w:rPr>
          <w:rFonts w:ascii="Times New Roman" w:hAnsi="Times New Roman" w:cs="Times New Roman"/>
          <w:b/>
          <w:bCs/>
          <w:color w:val="000000" w:themeColor="text1"/>
          <w:sz w:val="24"/>
          <w:szCs w:val="24"/>
        </w:rPr>
      </w:pPr>
    </w:p>
    <w:p w14:paraId="67E1B3DB" w14:textId="77777777" w:rsidR="00E237AA" w:rsidRPr="00A134AB" w:rsidRDefault="00E237AA" w:rsidP="00E237AA">
      <w:pPr>
        <w:spacing w:after="0" w:line="240" w:lineRule="auto"/>
        <w:jc w:val="both"/>
        <w:rPr>
          <w:rFonts w:ascii="Times New Roman" w:hAnsi="Times New Roman" w:cs="Times New Roman"/>
          <w:color w:val="000000" w:themeColor="text1"/>
          <w:sz w:val="24"/>
          <w:szCs w:val="24"/>
        </w:rPr>
      </w:pPr>
      <w:r w:rsidRPr="00A134AB">
        <w:rPr>
          <w:rFonts w:ascii="Times New Roman" w:hAnsi="Times New Roman" w:cs="Times New Roman"/>
          <w:color w:val="000000" w:themeColor="text1"/>
          <w:sz w:val="24"/>
          <w:szCs w:val="24"/>
        </w:rPr>
        <w:t xml:space="preserve">11.1 - O pagamento será efetuado mediante a entrega e aceitação do </w:t>
      </w:r>
      <w:r>
        <w:rPr>
          <w:rFonts w:ascii="Times New Roman" w:hAnsi="Times New Roman" w:cs="Times New Roman"/>
          <w:color w:val="000000" w:themeColor="text1"/>
          <w:sz w:val="24"/>
          <w:szCs w:val="24"/>
        </w:rPr>
        <w:t>objeto</w:t>
      </w:r>
      <w:r w:rsidRPr="00A134AB">
        <w:rPr>
          <w:rFonts w:ascii="Times New Roman" w:hAnsi="Times New Roman" w:cs="Times New Roman"/>
          <w:color w:val="000000" w:themeColor="text1"/>
          <w:sz w:val="24"/>
          <w:szCs w:val="24"/>
        </w:rPr>
        <w:t xml:space="preserve">, em até </w:t>
      </w:r>
      <w:r>
        <w:rPr>
          <w:rFonts w:ascii="Times New Roman" w:hAnsi="Times New Roman" w:cs="Times New Roman"/>
          <w:sz w:val="24"/>
          <w:szCs w:val="24"/>
        </w:rPr>
        <w:t xml:space="preserve">15 </w:t>
      </w:r>
      <w:r w:rsidRPr="00A134AB">
        <w:rPr>
          <w:rFonts w:ascii="Times New Roman" w:hAnsi="Times New Roman" w:cs="Times New Roman"/>
          <w:sz w:val="24"/>
          <w:szCs w:val="24"/>
        </w:rPr>
        <w:t>dias,</w:t>
      </w:r>
      <w:r>
        <w:rPr>
          <w:rFonts w:ascii="Times New Roman" w:hAnsi="Times New Roman" w:cs="Times New Roman"/>
          <w:sz w:val="24"/>
          <w:szCs w:val="24"/>
        </w:rPr>
        <w:t xml:space="preserve"> após o</w:t>
      </w:r>
      <w:r w:rsidRPr="00A134AB">
        <w:rPr>
          <w:rFonts w:ascii="Times New Roman" w:hAnsi="Times New Roman" w:cs="Times New Roman"/>
          <w:color w:val="000000" w:themeColor="text1"/>
          <w:sz w:val="24"/>
          <w:szCs w:val="24"/>
        </w:rPr>
        <w:t xml:space="preserve"> recebimento.</w:t>
      </w:r>
    </w:p>
    <w:p w14:paraId="58BDD038" w14:textId="77777777" w:rsidR="00E237AA" w:rsidRPr="00A134AB" w:rsidRDefault="00E237AA" w:rsidP="00E237AA">
      <w:pPr>
        <w:spacing w:after="0" w:line="240" w:lineRule="auto"/>
        <w:jc w:val="both"/>
        <w:rPr>
          <w:rFonts w:ascii="Times New Roman" w:hAnsi="Times New Roman" w:cs="Times New Roman"/>
          <w:color w:val="000000" w:themeColor="text1"/>
          <w:sz w:val="24"/>
          <w:szCs w:val="24"/>
        </w:rPr>
      </w:pPr>
      <w:r w:rsidRPr="00A134AB">
        <w:rPr>
          <w:rFonts w:ascii="Times New Roman" w:hAnsi="Times New Roman" w:cs="Times New Roman"/>
          <w:color w:val="000000" w:themeColor="text1"/>
          <w:sz w:val="24"/>
          <w:szCs w:val="24"/>
        </w:rPr>
        <w:t>11.2 - A nota fiscal deverá conter a identificação do processo: Pregão Eletrônico nº</w:t>
      </w:r>
      <w:r w:rsidRPr="00A134AB">
        <w:rPr>
          <w:rFonts w:ascii="Times New Roman" w:hAnsi="Times New Roman" w:cs="Times New Roman"/>
          <w:color w:val="C00000"/>
          <w:sz w:val="24"/>
          <w:szCs w:val="24"/>
        </w:rPr>
        <w:t xml:space="preserve"> </w:t>
      </w:r>
      <w:r w:rsidRPr="00A72F0F">
        <w:rPr>
          <w:rFonts w:ascii="Times New Roman" w:hAnsi="Times New Roman" w:cs="Times New Roman"/>
          <w:sz w:val="24"/>
          <w:szCs w:val="24"/>
        </w:rPr>
        <w:t>2</w:t>
      </w:r>
      <w:r>
        <w:rPr>
          <w:rFonts w:ascii="Times New Roman" w:hAnsi="Times New Roman" w:cs="Times New Roman"/>
          <w:sz w:val="24"/>
          <w:szCs w:val="24"/>
        </w:rPr>
        <w:t>/2024</w:t>
      </w:r>
      <w:r w:rsidRPr="00A134AB">
        <w:rPr>
          <w:rFonts w:ascii="Times New Roman" w:hAnsi="Times New Roman" w:cs="Times New Roman"/>
          <w:sz w:val="24"/>
          <w:szCs w:val="24"/>
        </w:rPr>
        <w:t>.</w:t>
      </w:r>
    </w:p>
    <w:p w14:paraId="04E9D142" w14:textId="77777777" w:rsidR="00E237AA" w:rsidRPr="00A134AB" w:rsidRDefault="00E237AA" w:rsidP="00E237AA">
      <w:pPr>
        <w:spacing w:after="0" w:line="240" w:lineRule="auto"/>
        <w:jc w:val="both"/>
        <w:rPr>
          <w:rFonts w:ascii="Times New Roman" w:hAnsi="Times New Roman" w:cs="Times New Roman"/>
          <w:color w:val="000000" w:themeColor="text1"/>
          <w:sz w:val="24"/>
          <w:szCs w:val="24"/>
        </w:rPr>
      </w:pPr>
      <w:r w:rsidRPr="00A134AB">
        <w:rPr>
          <w:rFonts w:ascii="Times New Roman" w:hAnsi="Times New Roman" w:cs="Times New Roman"/>
          <w:color w:val="000000" w:themeColor="text1"/>
          <w:sz w:val="24"/>
          <w:szCs w:val="24"/>
        </w:rPr>
        <w:t>11.3 - Não será efetuado qualquer pagamento ao fornecedor que tiver pendência de liquidação da obrigação financeira em virtude de penalidade ou inadimplência contratual.</w:t>
      </w:r>
    </w:p>
    <w:p w14:paraId="190D8D72" w14:textId="77777777" w:rsidR="00E237AA" w:rsidRPr="00A134AB" w:rsidRDefault="00E237AA" w:rsidP="00E237AA">
      <w:pPr>
        <w:spacing w:after="0" w:line="240" w:lineRule="auto"/>
        <w:jc w:val="both"/>
        <w:rPr>
          <w:rFonts w:ascii="Times New Roman" w:hAnsi="Times New Roman" w:cs="Times New Roman"/>
          <w:color w:val="000000" w:themeColor="text1"/>
          <w:sz w:val="24"/>
          <w:szCs w:val="24"/>
        </w:rPr>
      </w:pPr>
    </w:p>
    <w:p w14:paraId="37F8184B" w14:textId="77777777" w:rsidR="00E237AA" w:rsidRPr="00A134AB" w:rsidRDefault="00E237AA" w:rsidP="00E237AA">
      <w:pPr>
        <w:spacing w:after="0" w:line="240" w:lineRule="auto"/>
        <w:jc w:val="both"/>
        <w:rPr>
          <w:rFonts w:ascii="Times New Roman" w:hAnsi="Times New Roman" w:cs="Times New Roman"/>
          <w:b/>
          <w:bCs/>
          <w:color w:val="000000" w:themeColor="text1"/>
          <w:sz w:val="24"/>
          <w:szCs w:val="24"/>
        </w:rPr>
      </w:pPr>
      <w:r w:rsidRPr="00A134AB">
        <w:rPr>
          <w:rFonts w:ascii="Times New Roman" w:hAnsi="Times New Roman" w:cs="Times New Roman"/>
          <w:b/>
          <w:bCs/>
          <w:color w:val="000000" w:themeColor="text1"/>
          <w:sz w:val="24"/>
          <w:szCs w:val="24"/>
        </w:rPr>
        <w:lastRenderedPageBreak/>
        <w:t>12 - DOTAÇÃO ORÇAMENTÁRIA</w:t>
      </w:r>
    </w:p>
    <w:p w14:paraId="43C8D2D5" w14:textId="77777777" w:rsidR="00E237AA" w:rsidRPr="00A134AB" w:rsidRDefault="00E237AA" w:rsidP="00E237AA">
      <w:pPr>
        <w:spacing w:after="0" w:line="240" w:lineRule="auto"/>
        <w:jc w:val="both"/>
        <w:rPr>
          <w:rFonts w:ascii="Times New Roman" w:hAnsi="Times New Roman" w:cs="Times New Roman"/>
          <w:b/>
          <w:bCs/>
          <w:color w:val="000000" w:themeColor="text1"/>
          <w:sz w:val="24"/>
          <w:szCs w:val="24"/>
        </w:rPr>
      </w:pPr>
    </w:p>
    <w:p w14:paraId="0A4D0A34" w14:textId="77777777" w:rsidR="00E237AA" w:rsidRDefault="00E237AA" w:rsidP="00E237AA">
      <w:pPr>
        <w:spacing w:after="0" w:line="240" w:lineRule="auto"/>
        <w:jc w:val="both"/>
        <w:rPr>
          <w:rFonts w:ascii="Times New Roman" w:eastAsia="Times New Roman" w:hAnsi="Times New Roman" w:cs="Times New Roman"/>
          <w:color w:val="000000" w:themeColor="text1"/>
          <w:sz w:val="24"/>
          <w:szCs w:val="24"/>
          <w:lang w:eastAsia="pt-BR"/>
        </w:rPr>
      </w:pPr>
      <w:r w:rsidRPr="00A134AB">
        <w:rPr>
          <w:rFonts w:ascii="Times New Roman" w:eastAsia="Times New Roman" w:hAnsi="Times New Roman" w:cs="Times New Roman"/>
          <w:b/>
          <w:color w:val="000000" w:themeColor="text1"/>
          <w:sz w:val="24"/>
          <w:szCs w:val="24"/>
          <w:lang w:eastAsia="pt-BR"/>
        </w:rPr>
        <w:t>12.</w:t>
      </w:r>
      <w:r>
        <w:rPr>
          <w:rFonts w:ascii="Times New Roman" w:eastAsia="Times New Roman" w:hAnsi="Times New Roman" w:cs="Times New Roman"/>
          <w:b/>
          <w:color w:val="000000" w:themeColor="text1"/>
          <w:sz w:val="24"/>
          <w:szCs w:val="24"/>
          <w:lang w:eastAsia="pt-BR"/>
        </w:rPr>
        <w:t>1</w:t>
      </w:r>
      <w:r w:rsidRPr="00A134AB">
        <w:rPr>
          <w:rFonts w:ascii="Times New Roman" w:eastAsia="Times New Roman" w:hAnsi="Times New Roman" w:cs="Times New Roman"/>
          <w:b/>
          <w:color w:val="000000" w:themeColor="text1"/>
          <w:sz w:val="24"/>
          <w:szCs w:val="24"/>
          <w:lang w:eastAsia="pt-BR"/>
        </w:rPr>
        <w:t>.</w:t>
      </w:r>
      <w:r w:rsidRPr="00A134AB">
        <w:rPr>
          <w:rFonts w:ascii="Times New Roman" w:eastAsia="Times New Roman" w:hAnsi="Times New Roman" w:cs="Times New Roman"/>
          <w:color w:val="000000" w:themeColor="text1"/>
          <w:sz w:val="24"/>
          <w:szCs w:val="24"/>
          <w:lang w:eastAsia="pt-BR"/>
        </w:rPr>
        <w:t xml:space="preserve"> Os recursos orçamentários necessários para cobertura das despesas deste edital serão por conta da seguinte dotação orçamentária:</w:t>
      </w:r>
    </w:p>
    <w:p w14:paraId="488D11AE" w14:textId="77777777" w:rsidR="00E237AA" w:rsidRDefault="00E237AA" w:rsidP="00E237AA">
      <w:pPr>
        <w:spacing w:after="0" w:line="240" w:lineRule="auto"/>
        <w:jc w:val="both"/>
        <w:rPr>
          <w:rFonts w:ascii="Times New Roman" w:eastAsia="Times New Roman" w:hAnsi="Times New Roman" w:cs="Times New Roman"/>
          <w:color w:val="000000" w:themeColor="text1"/>
          <w:sz w:val="24"/>
          <w:szCs w:val="24"/>
          <w:lang w:eastAsia="pt-BR"/>
        </w:rPr>
      </w:pPr>
      <w:r>
        <w:rPr>
          <w:rFonts w:ascii="Times New Roman" w:eastAsia="Times New Roman" w:hAnsi="Times New Roman" w:cs="Times New Roman"/>
          <w:color w:val="000000" w:themeColor="text1"/>
          <w:sz w:val="24"/>
          <w:szCs w:val="24"/>
          <w:lang w:eastAsia="pt-BR"/>
        </w:rPr>
        <w:t xml:space="preserve">Órgão 07-Secretaria Municipal da Saúde e </w:t>
      </w:r>
      <w:proofErr w:type="gramStart"/>
      <w:r>
        <w:rPr>
          <w:rFonts w:ascii="Times New Roman" w:eastAsia="Times New Roman" w:hAnsi="Times New Roman" w:cs="Times New Roman"/>
          <w:color w:val="000000" w:themeColor="text1"/>
          <w:sz w:val="24"/>
          <w:szCs w:val="24"/>
          <w:lang w:eastAsia="pt-BR"/>
        </w:rPr>
        <w:t>Bem Estar</w:t>
      </w:r>
      <w:proofErr w:type="gramEnd"/>
      <w:r>
        <w:rPr>
          <w:rFonts w:ascii="Times New Roman" w:eastAsia="Times New Roman" w:hAnsi="Times New Roman" w:cs="Times New Roman"/>
          <w:color w:val="000000" w:themeColor="text1"/>
          <w:sz w:val="24"/>
          <w:szCs w:val="24"/>
          <w:lang w:eastAsia="pt-BR"/>
        </w:rPr>
        <w:t xml:space="preserve"> Social</w:t>
      </w:r>
    </w:p>
    <w:p w14:paraId="66EC212B" w14:textId="77777777" w:rsidR="00E237AA" w:rsidRDefault="00E237AA" w:rsidP="00E237AA">
      <w:pPr>
        <w:spacing w:after="0" w:line="240" w:lineRule="auto"/>
        <w:jc w:val="both"/>
        <w:rPr>
          <w:rFonts w:ascii="Times New Roman" w:eastAsia="Times New Roman" w:hAnsi="Times New Roman" w:cs="Times New Roman"/>
          <w:color w:val="000000" w:themeColor="text1"/>
          <w:sz w:val="24"/>
          <w:szCs w:val="24"/>
          <w:lang w:eastAsia="pt-BR"/>
        </w:rPr>
      </w:pPr>
      <w:r>
        <w:rPr>
          <w:rFonts w:ascii="Times New Roman" w:eastAsia="Times New Roman" w:hAnsi="Times New Roman" w:cs="Times New Roman"/>
          <w:color w:val="000000" w:themeColor="text1"/>
          <w:sz w:val="24"/>
          <w:szCs w:val="24"/>
          <w:lang w:eastAsia="pt-BR"/>
        </w:rPr>
        <w:t>Projeto Atividade 2032-Manutenção da Secretaria Municipal da Saúde</w:t>
      </w:r>
    </w:p>
    <w:p w14:paraId="0BC14A1D" w14:textId="77777777" w:rsidR="00E237AA" w:rsidRDefault="00E237AA" w:rsidP="00E237AA">
      <w:pPr>
        <w:spacing w:after="0" w:line="240" w:lineRule="auto"/>
        <w:jc w:val="both"/>
        <w:rPr>
          <w:rFonts w:ascii="Times New Roman" w:eastAsia="Times New Roman" w:hAnsi="Times New Roman" w:cs="Times New Roman"/>
          <w:color w:val="000000" w:themeColor="text1"/>
          <w:sz w:val="24"/>
          <w:szCs w:val="24"/>
          <w:lang w:eastAsia="pt-BR"/>
        </w:rPr>
      </w:pPr>
      <w:r>
        <w:rPr>
          <w:rFonts w:ascii="Times New Roman" w:eastAsia="Times New Roman" w:hAnsi="Times New Roman" w:cs="Times New Roman"/>
          <w:color w:val="000000" w:themeColor="text1"/>
          <w:sz w:val="24"/>
          <w:szCs w:val="24"/>
          <w:lang w:eastAsia="pt-BR"/>
        </w:rPr>
        <w:t>216-3.3.90.30.00.00.00.00-Material de Consumo</w:t>
      </w:r>
    </w:p>
    <w:p w14:paraId="1144E5B2" w14:textId="77777777" w:rsidR="00E237AA" w:rsidRDefault="00E237AA" w:rsidP="00E237AA">
      <w:pPr>
        <w:spacing w:after="0" w:line="240" w:lineRule="auto"/>
        <w:jc w:val="both"/>
        <w:rPr>
          <w:rFonts w:ascii="Times New Roman" w:eastAsia="Times New Roman" w:hAnsi="Times New Roman" w:cs="Times New Roman"/>
          <w:color w:val="000000" w:themeColor="text1"/>
          <w:sz w:val="24"/>
          <w:szCs w:val="24"/>
          <w:lang w:eastAsia="pt-BR"/>
        </w:rPr>
      </w:pPr>
    </w:p>
    <w:p w14:paraId="1B2CA91F" w14:textId="77777777" w:rsidR="00E237AA" w:rsidRDefault="00E237AA" w:rsidP="00E237AA">
      <w:pPr>
        <w:tabs>
          <w:tab w:val="left" w:pos="1134"/>
        </w:tabs>
        <w:spacing w:after="0" w:line="240" w:lineRule="auto"/>
        <w:jc w:val="both"/>
        <w:rPr>
          <w:rFonts w:ascii="Times New Roman" w:eastAsia="Times New Roman" w:hAnsi="Times New Roman" w:cs="Times New Roman"/>
          <w:b/>
          <w:color w:val="000000" w:themeColor="text1"/>
          <w:sz w:val="24"/>
          <w:szCs w:val="24"/>
          <w:lang w:eastAsia="pt-BR"/>
        </w:rPr>
      </w:pPr>
      <w:r w:rsidRPr="00A134AB">
        <w:rPr>
          <w:rFonts w:ascii="Times New Roman" w:eastAsia="Times New Roman" w:hAnsi="Times New Roman" w:cs="Times New Roman"/>
          <w:b/>
          <w:color w:val="000000" w:themeColor="text1"/>
          <w:sz w:val="24"/>
          <w:szCs w:val="24"/>
          <w:lang w:eastAsia="pt-BR"/>
        </w:rPr>
        <w:t>13. DAS PENALIDADES:</w:t>
      </w:r>
    </w:p>
    <w:p w14:paraId="1B60BA5E" w14:textId="77777777" w:rsidR="00E237AA" w:rsidRPr="00A134AB" w:rsidRDefault="00E237AA" w:rsidP="00E237AA">
      <w:pPr>
        <w:tabs>
          <w:tab w:val="left" w:pos="1134"/>
        </w:tabs>
        <w:spacing w:after="0" w:line="240" w:lineRule="auto"/>
        <w:jc w:val="both"/>
        <w:rPr>
          <w:rFonts w:ascii="Times New Roman" w:eastAsia="Times New Roman" w:hAnsi="Times New Roman" w:cs="Times New Roman"/>
          <w:b/>
          <w:color w:val="000000" w:themeColor="text1"/>
          <w:sz w:val="24"/>
          <w:szCs w:val="24"/>
          <w:lang w:eastAsia="pt-BR"/>
        </w:rPr>
      </w:pPr>
    </w:p>
    <w:p w14:paraId="68DA7326" w14:textId="77777777" w:rsidR="00E237AA" w:rsidRPr="00A134AB" w:rsidRDefault="00E237AA" w:rsidP="00E237AA">
      <w:pPr>
        <w:tabs>
          <w:tab w:val="left" w:pos="1134"/>
        </w:tabs>
        <w:spacing w:after="0" w:line="240" w:lineRule="auto"/>
        <w:jc w:val="both"/>
        <w:rPr>
          <w:rFonts w:ascii="Times New Roman" w:eastAsia="Times New Roman" w:hAnsi="Times New Roman" w:cs="Times New Roman"/>
          <w:color w:val="000000" w:themeColor="text1"/>
          <w:sz w:val="24"/>
          <w:szCs w:val="24"/>
          <w:lang w:eastAsia="pt-BR"/>
        </w:rPr>
      </w:pPr>
      <w:r w:rsidRPr="00A134AB">
        <w:rPr>
          <w:rFonts w:ascii="Times New Roman" w:eastAsia="Times New Roman" w:hAnsi="Times New Roman" w:cs="Times New Roman"/>
          <w:b/>
          <w:color w:val="000000" w:themeColor="text1"/>
          <w:sz w:val="24"/>
          <w:szCs w:val="24"/>
          <w:lang w:eastAsia="pt-BR"/>
        </w:rPr>
        <w:t xml:space="preserve">13.1 </w:t>
      </w:r>
      <w:r w:rsidRPr="00A134AB">
        <w:rPr>
          <w:rFonts w:ascii="Times New Roman" w:eastAsia="Times New Roman" w:hAnsi="Times New Roman" w:cs="Times New Roman"/>
          <w:color w:val="000000" w:themeColor="text1"/>
          <w:sz w:val="24"/>
          <w:szCs w:val="24"/>
          <w:lang w:eastAsia="pt-BR"/>
        </w:rPr>
        <w:t>Pelo inadimplemento das obrigações, seja na condição de participante do pregão ou de contratante, as licitantes, conforme a infração, estarão sujeitas às seguintes penalidades:</w:t>
      </w:r>
    </w:p>
    <w:p w14:paraId="1F807231" w14:textId="77777777" w:rsidR="00E237AA" w:rsidRPr="00A134AB" w:rsidRDefault="00E237AA" w:rsidP="00E237AA">
      <w:pPr>
        <w:tabs>
          <w:tab w:val="left" w:pos="1134"/>
        </w:tabs>
        <w:spacing w:after="0" w:line="240" w:lineRule="auto"/>
        <w:jc w:val="both"/>
        <w:rPr>
          <w:rFonts w:ascii="Times New Roman" w:eastAsia="Times New Roman" w:hAnsi="Times New Roman" w:cs="Times New Roman"/>
          <w:i/>
          <w:color w:val="000000" w:themeColor="text1"/>
          <w:sz w:val="24"/>
          <w:szCs w:val="24"/>
          <w:lang w:eastAsia="pt-BR"/>
        </w:rPr>
      </w:pPr>
      <w:r w:rsidRPr="00A134AB">
        <w:rPr>
          <w:rFonts w:ascii="Times New Roman" w:eastAsia="Times New Roman" w:hAnsi="Times New Roman" w:cs="Times New Roman"/>
          <w:b/>
          <w:color w:val="000000" w:themeColor="text1"/>
          <w:sz w:val="24"/>
          <w:szCs w:val="24"/>
          <w:lang w:eastAsia="pt-BR"/>
        </w:rPr>
        <w:t xml:space="preserve">a) </w:t>
      </w:r>
      <w:r w:rsidRPr="00A134AB">
        <w:rPr>
          <w:rFonts w:ascii="Times New Roman" w:eastAsia="Times New Roman" w:hAnsi="Times New Roman" w:cs="Times New Roman"/>
          <w:color w:val="000000" w:themeColor="text1"/>
          <w:sz w:val="24"/>
          <w:szCs w:val="24"/>
          <w:lang w:eastAsia="pt-BR"/>
        </w:rPr>
        <w:t xml:space="preserve">deixar de apresentar a documentação exigida no certame: </w:t>
      </w:r>
      <w:r w:rsidRPr="00A134AB">
        <w:rPr>
          <w:rFonts w:ascii="Times New Roman" w:eastAsia="Times New Roman" w:hAnsi="Times New Roman" w:cs="Times New Roman"/>
          <w:i/>
          <w:color w:val="000000" w:themeColor="text1"/>
          <w:sz w:val="24"/>
          <w:szCs w:val="24"/>
          <w:lang w:eastAsia="pt-BR"/>
        </w:rPr>
        <w:t>suspensão do direito de licitar e contratar com a Administração pelo prazo de 2 anos e multa de 10% sobre o valor estimado da contratação;</w:t>
      </w:r>
    </w:p>
    <w:p w14:paraId="1DA97F2B" w14:textId="77777777" w:rsidR="00E237AA" w:rsidRPr="00A134AB" w:rsidRDefault="00E237AA" w:rsidP="00E237AA">
      <w:pPr>
        <w:tabs>
          <w:tab w:val="left" w:pos="1134"/>
        </w:tabs>
        <w:spacing w:after="0" w:line="240" w:lineRule="auto"/>
        <w:jc w:val="both"/>
        <w:rPr>
          <w:rFonts w:ascii="Times New Roman" w:eastAsia="Times New Roman" w:hAnsi="Times New Roman" w:cs="Times New Roman"/>
          <w:i/>
          <w:color w:val="000000" w:themeColor="text1"/>
          <w:sz w:val="24"/>
          <w:szCs w:val="24"/>
          <w:lang w:eastAsia="pt-BR"/>
        </w:rPr>
      </w:pPr>
      <w:r w:rsidRPr="00A134AB">
        <w:rPr>
          <w:rFonts w:ascii="Times New Roman" w:eastAsia="Times New Roman" w:hAnsi="Times New Roman" w:cs="Times New Roman"/>
          <w:b/>
          <w:color w:val="000000" w:themeColor="text1"/>
          <w:sz w:val="24"/>
          <w:szCs w:val="24"/>
          <w:lang w:eastAsia="pt-BR"/>
        </w:rPr>
        <w:t xml:space="preserve">b) </w:t>
      </w:r>
      <w:r w:rsidRPr="00A134AB">
        <w:rPr>
          <w:rFonts w:ascii="Times New Roman" w:eastAsia="Times New Roman" w:hAnsi="Times New Roman" w:cs="Times New Roman"/>
          <w:color w:val="000000" w:themeColor="text1"/>
          <w:sz w:val="24"/>
          <w:szCs w:val="24"/>
          <w:lang w:eastAsia="pt-BR"/>
        </w:rPr>
        <w:t xml:space="preserve">manter comportamento inadequado durante o pregão: </w:t>
      </w:r>
      <w:r w:rsidRPr="00A134AB">
        <w:rPr>
          <w:rFonts w:ascii="Times New Roman" w:eastAsia="Times New Roman" w:hAnsi="Times New Roman" w:cs="Times New Roman"/>
          <w:i/>
          <w:color w:val="000000" w:themeColor="text1"/>
          <w:sz w:val="24"/>
          <w:szCs w:val="24"/>
          <w:lang w:eastAsia="pt-BR"/>
        </w:rPr>
        <w:t xml:space="preserve">afastamento do certame e suspensão do direito de licitar e contratar com a Administração pelo prazo de 2 anos; </w:t>
      </w:r>
    </w:p>
    <w:p w14:paraId="0A806566" w14:textId="77777777" w:rsidR="00E237AA" w:rsidRPr="00A134AB" w:rsidRDefault="00E237AA" w:rsidP="00E237AA">
      <w:pPr>
        <w:tabs>
          <w:tab w:val="left" w:pos="1134"/>
        </w:tabs>
        <w:spacing w:after="0" w:line="240" w:lineRule="auto"/>
        <w:jc w:val="both"/>
        <w:rPr>
          <w:rFonts w:ascii="Times New Roman" w:eastAsia="Times New Roman" w:hAnsi="Times New Roman" w:cs="Times New Roman"/>
          <w:color w:val="000000" w:themeColor="text1"/>
          <w:sz w:val="24"/>
          <w:szCs w:val="24"/>
          <w:lang w:eastAsia="pt-BR"/>
        </w:rPr>
      </w:pPr>
      <w:r w:rsidRPr="00A134AB">
        <w:rPr>
          <w:rFonts w:ascii="Times New Roman" w:eastAsia="Times New Roman" w:hAnsi="Times New Roman" w:cs="Times New Roman"/>
          <w:b/>
          <w:color w:val="000000" w:themeColor="text1"/>
          <w:sz w:val="24"/>
          <w:szCs w:val="24"/>
          <w:lang w:eastAsia="pt-BR"/>
        </w:rPr>
        <w:t xml:space="preserve">c) </w:t>
      </w:r>
      <w:r w:rsidRPr="00A134AB">
        <w:rPr>
          <w:rFonts w:ascii="Times New Roman" w:eastAsia="Times New Roman" w:hAnsi="Times New Roman" w:cs="Times New Roman"/>
          <w:color w:val="000000" w:themeColor="text1"/>
          <w:sz w:val="24"/>
          <w:szCs w:val="24"/>
          <w:lang w:eastAsia="pt-BR"/>
        </w:rPr>
        <w:t xml:space="preserve">deixar de manter a proposta (recusa injustificada para contratar): </w:t>
      </w:r>
      <w:r w:rsidRPr="00A134AB">
        <w:rPr>
          <w:rFonts w:ascii="Times New Roman" w:eastAsia="Times New Roman" w:hAnsi="Times New Roman" w:cs="Times New Roman"/>
          <w:i/>
          <w:color w:val="000000" w:themeColor="text1"/>
          <w:sz w:val="24"/>
          <w:szCs w:val="24"/>
          <w:lang w:eastAsia="pt-BR"/>
        </w:rPr>
        <w:t xml:space="preserve">suspensão do direito de licitar e contratar com a Administração pelo prazo de 5 anos e multa de 10% </w:t>
      </w:r>
      <w:r w:rsidRPr="00A134AB">
        <w:rPr>
          <w:rFonts w:ascii="Times New Roman" w:eastAsia="Times New Roman" w:hAnsi="Times New Roman" w:cs="Times New Roman"/>
          <w:color w:val="000000" w:themeColor="text1"/>
          <w:sz w:val="24"/>
          <w:szCs w:val="24"/>
          <w:lang w:eastAsia="pt-BR"/>
        </w:rPr>
        <w:t>sobre o valor estimado da contratação;</w:t>
      </w:r>
    </w:p>
    <w:p w14:paraId="7ABEA62F" w14:textId="77777777" w:rsidR="00E237AA" w:rsidRPr="00A134AB" w:rsidRDefault="00E237AA" w:rsidP="00E237AA">
      <w:pPr>
        <w:tabs>
          <w:tab w:val="left" w:pos="1134"/>
        </w:tabs>
        <w:spacing w:after="0" w:line="240" w:lineRule="auto"/>
        <w:jc w:val="both"/>
        <w:rPr>
          <w:rFonts w:ascii="Times New Roman" w:eastAsia="Times New Roman" w:hAnsi="Times New Roman" w:cs="Times New Roman"/>
          <w:i/>
          <w:color w:val="000000" w:themeColor="text1"/>
          <w:sz w:val="24"/>
          <w:szCs w:val="24"/>
          <w:lang w:eastAsia="pt-BR"/>
        </w:rPr>
      </w:pPr>
      <w:r w:rsidRPr="00A134AB">
        <w:rPr>
          <w:rFonts w:ascii="Times New Roman" w:eastAsia="Times New Roman" w:hAnsi="Times New Roman" w:cs="Times New Roman"/>
          <w:b/>
          <w:color w:val="000000" w:themeColor="text1"/>
          <w:sz w:val="24"/>
          <w:szCs w:val="24"/>
          <w:lang w:eastAsia="pt-BR"/>
        </w:rPr>
        <w:t xml:space="preserve">d) </w:t>
      </w:r>
      <w:r w:rsidRPr="00A134AB">
        <w:rPr>
          <w:rFonts w:ascii="Times New Roman" w:eastAsia="Times New Roman" w:hAnsi="Times New Roman" w:cs="Times New Roman"/>
          <w:color w:val="000000" w:themeColor="text1"/>
          <w:sz w:val="24"/>
          <w:szCs w:val="24"/>
          <w:lang w:eastAsia="pt-BR"/>
        </w:rPr>
        <w:t xml:space="preserve">executar o contrato com irregularidades, passíveis de correção durante a execução e sem prejuízo ao resultado: </w:t>
      </w:r>
      <w:r w:rsidRPr="00A134AB">
        <w:rPr>
          <w:rFonts w:ascii="Times New Roman" w:eastAsia="Times New Roman" w:hAnsi="Times New Roman" w:cs="Times New Roman"/>
          <w:i/>
          <w:color w:val="000000" w:themeColor="text1"/>
          <w:sz w:val="24"/>
          <w:szCs w:val="24"/>
          <w:lang w:eastAsia="pt-BR"/>
        </w:rPr>
        <w:t>advertência;</w:t>
      </w:r>
    </w:p>
    <w:p w14:paraId="7EFA58C0" w14:textId="77777777" w:rsidR="00E237AA" w:rsidRPr="00A134AB" w:rsidRDefault="00E237AA" w:rsidP="00E237AA">
      <w:pPr>
        <w:tabs>
          <w:tab w:val="left" w:pos="1134"/>
        </w:tabs>
        <w:spacing w:after="0" w:line="240" w:lineRule="auto"/>
        <w:jc w:val="both"/>
        <w:rPr>
          <w:rFonts w:ascii="Times New Roman" w:eastAsia="Times New Roman" w:hAnsi="Times New Roman" w:cs="Times New Roman"/>
          <w:i/>
          <w:color w:val="000000" w:themeColor="text1"/>
          <w:sz w:val="24"/>
          <w:szCs w:val="24"/>
          <w:lang w:eastAsia="pt-BR"/>
        </w:rPr>
      </w:pPr>
      <w:r w:rsidRPr="00A134AB">
        <w:rPr>
          <w:rFonts w:ascii="Times New Roman" w:eastAsia="Times New Roman" w:hAnsi="Times New Roman" w:cs="Times New Roman"/>
          <w:b/>
          <w:color w:val="000000" w:themeColor="text1"/>
          <w:sz w:val="24"/>
          <w:szCs w:val="24"/>
          <w:lang w:eastAsia="pt-BR"/>
        </w:rPr>
        <w:t xml:space="preserve">e) </w:t>
      </w:r>
      <w:r w:rsidRPr="00A134AB">
        <w:rPr>
          <w:rFonts w:ascii="Times New Roman" w:eastAsia="Times New Roman" w:hAnsi="Times New Roman" w:cs="Times New Roman"/>
          <w:color w:val="000000" w:themeColor="text1"/>
          <w:sz w:val="24"/>
          <w:szCs w:val="24"/>
          <w:lang w:eastAsia="pt-BR"/>
        </w:rPr>
        <w:t>executar o contrato com atraso injustificado,</w:t>
      </w:r>
      <w:r w:rsidRPr="00A134AB">
        <w:rPr>
          <w:rFonts w:ascii="Times New Roman" w:eastAsia="Times New Roman" w:hAnsi="Times New Roman" w:cs="Times New Roman"/>
          <w:i/>
          <w:color w:val="000000" w:themeColor="text1"/>
          <w:sz w:val="24"/>
          <w:szCs w:val="24"/>
          <w:lang w:eastAsia="pt-BR"/>
        </w:rPr>
        <w:t xml:space="preserve"> </w:t>
      </w:r>
      <w:r w:rsidRPr="00A134AB">
        <w:rPr>
          <w:rFonts w:ascii="Times New Roman" w:eastAsia="Times New Roman" w:hAnsi="Times New Roman" w:cs="Times New Roman"/>
          <w:color w:val="000000" w:themeColor="text1"/>
          <w:sz w:val="24"/>
          <w:szCs w:val="24"/>
          <w:lang w:eastAsia="pt-BR"/>
        </w:rPr>
        <w:t xml:space="preserve">até o limite de 15 (quinze) dias, após os quais será considerado como inexecução contratual: </w:t>
      </w:r>
      <w:r w:rsidRPr="00A134AB">
        <w:rPr>
          <w:rFonts w:ascii="Times New Roman" w:eastAsia="Times New Roman" w:hAnsi="Times New Roman" w:cs="Times New Roman"/>
          <w:i/>
          <w:color w:val="000000" w:themeColor="text1"/>
          <w:sz w:val="24"/>
          <w:szCs w:val="24"/>
          <w:lang w:eastAsia="pt-BR"/>
        </w:rPr>
        <w:t>multa diária de 0,5% sobre o valor atualizado do contrato;</w:t>
      </w:r>
    </w:p>
    <w:p w14:paraId="652BAB5E" w14:textId="77777777" w:rsidR="00E237AA" w:rsidRPr="00A134AB" w:rsidRDefault="00E237AA" w:rsidP="00E237AA">
      <w:pPr>
        <w:tabs>
          <w:tab w:val="left" w:pos="1134"/>
        </w:tabs>
        <w:spacing w:after="0" w:line="240" w:lineRule="auto"/>
        <w:jc w:val="both"/>
        <w:rPr>
          <w:rFonts w:ascii="Times New Roman" w:eastAsia="Times New Roman" w:hAnsi="Times New Roman" w:cs="Times New Roman"/>
          <w:i/>
          <w:color w:val="000000" w:themeColor="text1"/>
          <w:sz w:val="24"/>
          <w:szCs w:val="24"/>
          <w:lang w:eastAsia="pt-BR"/>
        </w:rPr>
      </w:pPr>
      <w:r w:rsidRPr="00A134AB">
        <w:rPr>
          <w:rFonts w:ascii="Times New Roman" w:eastAsia="Times New Roman" w:hAnsi="Times New Roman" w:cs="Times New Roman"/>
          <w:b/>
          <w:color w:val="000000" w:themeColor="text1"/>
          <w:sz w:val="24"/>
          <w:szCs w:val="24"/>
          <w:lang w:eastAsia="pt-BR"/>
        </w:rPr>
        <w:t xml:space="preserve">f) </w:t>
      </w:r>
      <w:r w:rsidRPr="00A134AB">
        <w:rPr>
          <w:rFonts w:ascii="Times New Roman" w:eastAsia="Times New Roman" w:hAnsi="Times New Roman" w:cs="Times New Roman"/>
          <w:color w:val="000000" w:themeColor="text1"/>
          <w:sz w:val="24"/>
          <w:szCs w:val="24"/>
          <w:lang w:eastAsia="pt-BR"/>
        </w:rPr>
        <w:t xml:space="preserve">inexecução parcial do contrato: </w:t>
      </w:r>
      <w:r w:rsidRPr="00A134AB">
        <w:rPr>
          <w:rFonts w:ascii="Times New Roman" w:eastAsia="Times New Roman" w:hAnsi="Times New Roman" w:cs="Times New Roman"/>
          <w:i/>
          <w:color w:val="000000" w:themeColor="text1"/>
          <w:sz w:val="24"/>
          <w:szCs w:val="24"/>
          <w:lang w:eastAsia="pt-BR"/>
        </w:rPr>
        <w:t>suspensão do direito de licitar e contratar com a Administração pelo prazo de 3 anos e multa de 8% sobre o valor correspondente ao montante não adimplido do contrato;</w:t>
      </w:r>
    </w:p>
    <w:p w14:paraId="575A2B76" w14:textId="77777777" w:rsidR="00E237AA" w:rsidRPr="00A134AB" w:rsidRDefault="00E237AA" w:rsidP="00E237AA">
      <w:pPr>
        <w:spacing w:after="0" w:line="240" w:lineRule="auto"/>
        <w:jc w:val="both"/>
        <w:rPr>
          <w:rFonts w:ascii="Times New Roman" w:eastAsia="Times New Roman" w:hAnsi="Times New Roman" w:cs="Times New Roman"/>
          <w:i/>
          <w:color w:val="000000" w:themeColor="text1"/>
          <w:sz w:val="24"/>
          <w:szCs w:val="24"/>
          <w:lang w:eastAsia="pt-BR"/>
        </w:rPr>
      </w:pPr>
      <w:r w:rsidRPr="00A134AB">
        <w:rPr>
          <w:rFonts w:ascii="Times New Roman" w:eastAsia="Times New Roman" w:hAnsi="Times New Roman" w:cs="Times New Roman"/>
          <w:b/>
          <w:color w:val="000000" w:themeColor="text1"/>
          <w:sz w:val="24"/>
          <w:szCs w:val="24"/>
          <w:lang w:eastAsia="pt-BR"/>
        </w:rPr>
        <w:t>g)</w:t>
      </w:r>
      <w:r w:rsidRPr="00A134AB">
        <w:rPr>
          <w:rFonts w:ascii="Times New Roman" w:eastAsia="Times New Roman" w:hAnsi="Times New Roman" w:cs="Times New Roman"/>
          <w:color w:val="000000" w:themeColor="text1"/>
          <w:sz w:val="24"/>
          <w:szCs w:val="24"/>
          <w:lang w:eastAsia="pt-BR"/>
        </w:rPr>
        <w:t xml:space="preserve"> inexecução total do contrato: </w:t>
      </w:r>
      <w:r w:rsidRPr="00A134AB">
        <w:rPr>
          <w:rFonts w:ascii="Times New Roman" w:eastAsia="Times New Roman" w:hAnsi="Times New Roman" w:cs="Times New Roman"/>
          <w:i/>
          <w:color w:val="000000" w:themeColor="text1"/>
          <w:sz w:val="24"/>
          <w:szCs w:val="24"/>
          <w:lang w:eastAsia="pt-BR"/>
        </w:rPr>
        <w:t>suspensão do direito de licitar e contratar com a Administração pelo prazo de 5 anos e multa de 10% sobre o valor atualizado do contrato;</w:t>
      </w:r>
    </w:p>
    <w:p w14:paraId="39422070" w14:textId="77777777" w:rsidR="00E237AA" w:rsidRPr="00A134AB" w:rsidRDefault="00E237AA" w:rsidP="00E237AA">
      <w:pPr>
        <w:tabs>
          <w:tab w:val="left" w:pos="1134"/>
        </w:tabs>
        <w:spacing w:after="0" w:line="240" w:lineRule="auto"/>
        <w:jc w:val="both"/>
        <w:rPr>
          <w:rFonts w:ascii="Times New Roman" w:eastAsia="Times New Roman" w:hAnsi="Times New Roman" w:cs="Times New Roman"/>
          <w:i/>
          <w:color w:val="000000" w:themeColor="text1"/>
          <w:sz w:val="24"/>
          <w:szCs w:val="24"/>
          <w:lang w:eastAsia="pt-BR"/>
        </w:rPr>
      </w:pPr>
      <w:r w:rsidRPr="00A134AB">
        <w:rPr>
          <w:rFonts w:ascii="Times New Roman" w:eastAsia="Times New Roman" w:hAnsi="Times New Roman" w:cs="Times New Roman"/>
          <w:b/>
          <w:color w:val="000000" w:themeColor="text1"/>
          <w:sz w:val="24"/>
          <w:szCs w:val="24"/>
          <w:lang w:eastAsia="pt-BR"/>
        </w:rPr>
        <w:t>h)</w:t>
      </w:r>
      <w:r w:rsidRPr="00A134AB">
        <w:rPr>
          <w:rFonts w:ascii="Times New Roman" w:eastAsia="Times New Roman" w:hAnsi="Times New Roman" w:cs="Times New Roman"/>
          <w:color w:val="000000" w:themeColor="text1"/>
          <w:sz w:val="24"/>
          <w:szCs w:val="24"/>
          <w:lang w:eastAsia="pt-BR"/>
        </w:rPr>
        <w:t xml:space="preserve"> causar prejuízo material resultante diretamente de execução contratual: d</w:t>
      </w:r>
      <w:r w:rsidRPr="00A134AB">
        <w:rPr>
          <w:rFonts w:ascii="Times New Roman" w:eastAsia="Times New Roman" w:hAnsi="Times New Roman" w:cs="Times New Roman"/>
          <w:i/>
          <w:color w:val="000000" w:themeColor="text1"/>
          <w:sz w:val="24"/>
          <w:szCs w:val="24"/>
          <w:lang w:eastAsia="pt-BR"/>
        </w:rPr>
        <w:t>eclaração de inidoneidade cumulada com a suspensão do direito de licitar e contratar com a Administração Pública pelo prazo de 5 anos e multa de 10 % sobre o valor atualizado do contrato.</w:t>
      </w:r>
    </w:p>
    <w:p w14:paraId="38E348F9" w14:textId="77777777" w:rsidR="00E237AA" w:rsidRPr="00A134AB" w:rsidRDefault="00E237AA" w:rsidP="00E237AA">
      <w:pPr>
        <w:tabs>
          <w:tab w:val="left" w:pos="1134"/>
        </w:tabs>
        <w:spacing w:after="0" w:line="240" w:lineRule="auto"/>
        <w:jc w:val="both"/>
        <w:rPr>
          <w:rFonts w:ascii="Times New Roman" w:eastAsia="Times New Roman" w:hAnsi="Times New Roman" w:cs="Times New Roman"/>
          <w:color w:val="000000" w:themeColor="text1"/>
          <w:sz w:val="24"/>
          <w:szCs w:val="24"/>
          <w:lang w:eastAsia="pt-BR"/>
        </w:rPr>
      </w:pPr>
      <w:r w:rsidRPr="00A134AB">
        <w:rPr>
          <w:rFonts w:ascii="Times New Roman" w:eastAsia="Times New Roman" w:hAnsi="Times New Roman" w:cs="Times New Roman"/>
          <w:b/>
          <w:color w:val="000000" w:themeColor="text1"/>
          <w:sz w:val="24"/>
          <w:szCs w:val="24"/>
          <w:lang w:eastAsia="pt-BR"/>
        </w:rPr>
        <w:t xml:space="preserve">13.2 </w:t>
      </w:r>
      <w:r w:rsidRPr="00A134AB">
        <w:rPr>
          <w:rFonts w:ascii="Times New Roman" w:eastAsia="Times New Roman" w:hAnsi="Times New Roman" w:cs="Times New Roman"/>
          <w:color w:val="000000" w:themeColor="text1"/>
          <w:sz w:val="24"/>
          <w:szCs w:val="24"/>
          <w:lang w:eastAsia="pt-BR"/>
        </w:rPr>
        <w:t>Além das penalidades acima mencionadas, a licitante também ficará sujeita às penalidades previstas em lei.</w:t>
      </w:r>
    </w:p>
    <w:p w14:paraId="02733B99" w14:textId="77777777" w:rsidR="00E237AA" w:rsidRPr="00A134AB" w:rsidRDefault="00E237AA" w:rsidP="00E237AA">
      <w:pPr>
        <w:tabs>
          <w:tab w:val="left" w:pos="1134"/>
        </w:tabs>
        <w:spacing w:after="0" w:line="240" w:lineRule="auto"/>
        <w:jc w:val="both"/>
        <w:rPr>
          <w:rFonts w:ascii="Times New Roman" w:eastAsia="Times New Roman" w:hAnsi="Times New Roman" w:cs="Times New Roman"/>
          <w:color w:val="000000" w:themeColor="text1"/>
          <w:sz w:val="24"/>
          <w:szCs w:val="24"/>
          <w:lang w:eastAsia="pt-BR"/>
        </w:rPr>
      </w:pPr>
      <w:r w:rsidRPr="00A134AB">
        <w:rPr>
          <w:rFonts w:ascii="Times New Roman" w:eastAsia="Times New Roman" w:hAnsi="Times New Roman" w:cs="Times New Roman"/>
          <w:b/>
          <w:color w:val="000000" w:themeColor="text1"/>
          <w:sz w:val="24"/>
          <w:szCs w:val="24"/>
          <w:lang w:eastAsia="pt-BR"/>
        </w:rPr>
        <w:t xml:space="preserve">13.3 </w:t>
      </w:r>
      <w:r w:rsidRPr="00A134AB">
        <w:rPr>
          <w:rFonts w:ascii="Times New Roman" w:eastAsia="Times New Roman" w:hAnsi="Times New Roman" w:cs="Times New Roman"/>
          <w:color w:val="000000" w:themeColor="text1"/>
          <w:sz w:val="24"/>
          <w:szCs w:val="24"/>
          <w:lang w:eastAsia="pt-BR"/>
        </w:rPr>
        <w:t>As penalidades serão registradas no cadastro da contratada, quando for o caso.</w:t>
      </w:r>
    </w:p>
    <w:p w14:paraId="19C20678" w14:textId="77777777" w:rsidR="00E237AA" w:rsidRPr="00A134AB" w:rsidRDefault="00E237AA" w:rsidP="00E237AA">
      <w:pPr>
        <w:tabs>
          <w:tab w:val="left" w:pos="1134"/>
        </w:tabs>
        <w:spacing w:after="0" w:line="240" w:lineRule="auto"/>
        <w:jc w:val="both"/>
        <w:rPr>
          <w:rFonts w:ascii="Times New Roman" w:eastAsia="Times New Roman" w:hAnsi="Times New Roman" w:cs="Times New Roman"/>
          <w:color w:val="000000" w:themeColor="text1"/>
          <w:sz w:val="24"/>
          <w:szCs w:val="24"/>
          <w:lang w:eastAsia="pt-BR"/>
        </w:rPr>
      </w:pPr>
      <w:r w:rsidRPr="00A134AB">
        <w:rPr>
          <w:rFonts w:ascii="Times New Roman" w:eastAsia="Times New Roman" w:hAnsi="Times New Roman" w:cs="Times New Roman"/>
          <w:b/>
          <w:color w:val="000000" w:themeColor="text1"/>
          <w:sz w:val="24"/>
          <w:szCs w:val="24"/>
          <w:lang w:eastAsia="pt-BR"/>
        </w:rPr>
        <w:t xml:space="preserve">13.4 </w:t>
      </w:r>
      <w:r w:rsidRPr="00A134AB">
        <w:rPr>
          <w:rFonts w:ascii="Times New Roman" w:eastAsia="Times New Roman" w:hAnsi="Times New Roman" w:cs="Times New Roman"/>
          <w:color w:val="000000" w:themeColor="text1"/>
          <w:sz w:val="24"/>
          <w:szCs w:val="24"/>
          <w:lang w:eastAsia="pt-BR"/>
        </w:rPr>
        <w:t>Nenhum pagamento será efetuado pela Administração enquanto pendente de liquidação qualquer obrigação financeira que for imposta ao fornecedor em virtude de penalidade ou inadimplência contratual.</w:t>
      </w:r>
    </w:p>
    <w:p w14:paraId="437EF1AD" w14:textId="77777777" w:rsidR="00E237AA" w:rsidRPr="00A134AB" w:rsidRDefault="00E237AA" w:rsidP="00E237AA">
      <w:pPr>
        <w:tabs>
          <w:tab w:val="left" w:pos="1134"/>
        </w:tabs>
        <w:spacing w:after="0" w:line="240" w:lineRule="auto"/>
        <w:jc w:val="both"/>
        <w:rPr>
          <w:rFonts w:ascii="Times New Roman" w:eastAsia="Times New Roman" w:hAnsi="Times New Roman" w:cs="Times New Roman"/>
          <w:color w:val="000000" w:themeColor="text1"/>
          <w:sz w:val="24"/>
          <w:szCs w:val="24"/>
          <w:lang w:eastAsia="pt-BR"/>
        </w:rPr>
      </w:pPr>
    </w:p>
    <w:p w14:paraId="780A60A5" w14:textId="77777777" w:rsidR="00E237AA" w:rsidRPr="00A134AB" w:rsidRDefault="00E237AA" w:rsidP="00E237AA">
      <w:pPr>
        <w:spacing w:after="0" w:line="240" w:lineRule="auto"/>
        <w:jc w:val="both"/>
        <w:rPr>
          <w:rFonts w:ascii="Times New Roman" w:hAnsi="Times New Roman" w:cs="Times New Roman"/>
          <w:b/>
          <w:bCs/>
          <w:sz w:val="24"/>
          <w:szCs w:val="24"/>
        </w:rPr>
      </w:pPr>
      <w:r w:rsidRPr="00A134AB">
        <w:rPr>
          <w:rFonts w:ascii="Times New Roman" w:hAnsi="Times New Roman" w:cs="Times New Roman"/>
          <w:b/>
          <w:bCs/>
          <w:sz w:val="24"/>
          <w:szCs w:val="24"/>
        </w:rPr>
        <w:t>14 - DISPOSIÇÕES GERAIS</w:t>
      </w:r>
    </w:p>
    <w:p w14:paraId="412AA23C" w14:textId="77777777" w:rsidR="00E237AA" w:rsidRPr="00A134AB" w:rsidRDefault="00E237AA" w:rsidP="00E237AA">
      <w:pPr>
        <w:spacing w:after="0" w:line="240" w:lineRule="auto"/>
        <w:jc w:val="both"/>
        <w:rPr>
          <w:rFonts w:ascii="Times New Roman" w:hAnsi="Times New Roman" w:cs="Times New Roman"/>
          <w:b/>
          <w:bCs/>
          <w:sz w:val="24"/>
          <w:szCs w:val="24"/>
        </w:rPr>
      </w:pPr>
    </w:p>
    <w:p w14:paraId="1B9EC139"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 xml:space="preserve">14.1 - As normas disciplinadoras desta licitação serão interpretadas em favor da ampliação da disputa, respeitada a igualdade de oportunidade entre as licitantes e desde que não comprometam o interesse público, a finalidade e a segurança da contratação. </w:t>
      </w:r>
    </w:p>
    <w:p w14:paraId="346770FD"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 xml:space="preserve">14.2 - Até </w:t>
      </w:r>
      <w:r>
        <w:rPr>
          <w:rFonts w:ascii="Times New Roman" w:hAnsi="Times New Roman" w:cs="Times New Roman"/>
          <w:sz w:val="24"/>
          <w:szCs w:val="24"/>
        </w:rPr>
        <w:t>03</w:t>
      </w:r>
      <w:r w:rsidRPr="00A134AB">
        <w:rPr>
          <w:rFonts w:ascii="Times New Roman" w:hAnsi="Times New Roman" w:cs="Times New Roman"/>
          <w:sz w:val="24"/>
          <w:szCs w:val="24"/>
        </w:rPr>
        <w:t xml:space="preserve"> dias úteis anteriores à data fixada para recebimento das propostas, qualquer licitante poderá solicitar esclarecimentos, providências ou IMPUGNAR O EDITAL DO PREGÃO.</w:t>
      </w:r>
    </w:p>
    <w:p w14:paraId="7F66661C" w14:textId="77777777" w:rsidR="00E237AA" w:rsidRPr="00A134AB" w:rsidRDefault="00E237AA" w:rsidP="00E237AA">
      <w:pPr>
        <w:spacing w:after="0" w:line="240" w:lineRule="auto"/>
        <w:jc w:val="both"/>
        <w:rPr>
          <w:rFonts w:ascii="Times New Roman" w:hAnsi="Times New Roman" w:cs="Times New Roman"/>
          <w:color w:val="467886" w:themeColor="hyperlink"/>
          <w:sz w:val="24"/>
          <w:szCs w:val="24"/>
          <w:u w:val="single"/>
        </w:rPr>
      </w:pPr>
      <w:r w:rsidRPr="00A134AB">
        <w:rPr>
          <w:rFonts w:ascii="Times New Roman" w:hAnsi="Times New Roman" w:cs="Times New Roman"/>
          <w:sz w:val="24"/>
          <w:szCs w:val="24"/>
        </w:rPr>
        <w:lastRenderedPageBreak/>
        <w:t xml:space="preserve"> 14.</w:t>
      </w:r>
      <w:r>
        <w:rPr>
          <w:rFonts w:ascii="Times New Roman" w:hAnsi="Times New Roman" w:cs="Times New Roman"/>
          <w:sz w:val="24"/>
          <w:szCs w:val="24"/>
        </w:rPr>
        <w:t>3</w:t>
      </w:r>
      <w:r w:rsidRPr="00A134AB">
        <w:rPr>
          <w:rFonts w:ascii="Times New Roman" w:hAnsi="Times New Roman" w:cs="Times New Roman"/>
          <w:sz w:val="24"/>
          <w:szCs w:val="24"/>
        </w:rPr>
        <w:t xml:space="preserve"> - Quaisquer elementos, informações ou esclarecimentos relativos a esta licitação serão prestados pelo Pregoeiro e/ou membros da Equipe de Apoio, pelo telefone (55) 3748-1200 ou ainda podem ser encaminhadas para o endereço eletrônico </w:t>
      </w:r>
      <w:hyperlink r:id="rId8" w:history="1">
        <w:r w:rsidRPr="00A134AB">
          <w:rPr>
            <w:rStyle w:val="Hyperlink"/>
            <w:sz w:val="24"/>
            <w:szCs w:val="24"/>
          </w:rPr>
          <w:t>adm@ervalseco.rs.gov.br</w:t>
        </w:r>
      </w:hyperlink>
    </w:p>
    <w:p w14:paraId="166835F6"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14.</w:t>
      </w:r>
      <w:r>
        <w:rPr>
          <w:rFonts w:ascii="Times New Roman" w:hAnsi="Times New Roman" w:cs="Times New Roman"/>
          <w:sz w:val="24"/>
          <w:szCs w:val="24"/>
        </w:rPr>
        <w:t>4</w:t>
      </w:r>
      <w:r w:rsidRPr="00A134AB">
        <w:rPr>
          <w:rFonts w:ascii="Times New Roman" w:hAnsi="Times New Roman" w:cs="Times New Roman"/>
          <w:sz w:val="24"/>
          <w:szCs w:val="24"/>
        </w:rPr>
        <w:t xml:space="preserve"> - Os casos omissos serão resolvidos pelo Pregoeiro, com base na legislação em vigor</w:t>
      </w:r>
    </w:p>
    <w:p w14:paraId="36EAE686"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14.</w:t>
      </w:r>
      <w:r>
        <w:rPr>
          <w:rFonts w:ascii="Times New Roman" w:hAnsi="Times New Roman" w:cs="Times New Roman"/>
          <w:sz w:val="24"/>
          <w:szCs w:val="24"/>
        </w:rPr>
        <w:t>5</w:t>
      </w:r>
      <w:r w:rsidRPr="00A134AB">
        <w:rPr>
          <w:rFonts w:ascii="Times New Roman" w:hAnsi="Times New Roman" w:cs="Times New Roman"/>
          <w:sz w:val="24"/>
          <w:szCs w:val="24"/>
        </w:rPr>
        <w:t xml:space="preserve"> - O Contratante não aceitará, sob nenhum pretexto, a transferência de responsabilidade do CONTRATADO para outras entidades, sejam fabricantes, técnicos ou quaisquer outros.</w:t>
      </w:r>
    </w:p>
    <w:p w14:paraId="6C9A7972"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14.</w:t>
      </w:r>
      <w:r>
        <w:rPr>
          <w:rFonts w:ascii="Times New Roman" w:hAnsi="Times New Roman" w:cs="Times New Roman"/>
          <w:sz w:val="24"/>
          <w:szCs w:val="24"/>
        </w:rPr>
        <w:t>6</w:t>
      </w:r>
      <w:r w:rsidRPr="00A134AB">
        <w:rPr>
          <w:rFonts w:ascii="Times New Roman" w:hAnsi="Times New Roman" w:cs="Times New Roman"/>
          <w:sz w:val="24"/>
          <w:szCs w:val="24"/>
        </w:rPr>
        <w:t xml:space="preserve"> - O Município de Erval Seco se reserva ao direito de anular ou revogar a presente licitação, no total ou em parte, sem que caiba indenização de qualquer espécie.</w:t>
      </w:r>
    </w:p>
    <w:p w14:paraId="7D31F14A" w14:textId="77777777" w:rsidR="00E237AA" w:rsidRPr="00A134AB" w:rsidRDefault="00E237AA" w:rsidP="00E237AA">
      <w:pPr>
        <w:spacing w:after="0" w:line="240" w:lineRule="auto"/>
        <w:jc w:val="both"/>
        <w:rPr>
          <w:rFonts w:ascii="Times New Roman" w:hAnsi="Times New Roman" w:cs="Times New Roman"/>
          <w:color w:val="000000" w:themeColor="text1"/>
          <w:sz w:val="24"/>
          <w:szCs w:val="24"/>
        </w:rPr>
      </w:pPr>
      <w:r w:rsidRPr="00A134AB">
        <w:rPr>
          <w:rFonts w:ascii="Times New Roman" w:hAnsi="Times New Roman" w:cs="Times New Roman"/>
          <w:color w:val="000000" w:themeColor="text1"/>
          <w:sz w:val="24"/>
          <w:szCs w:val="24"/>
        </w:rPr>
        <w:t>14.</w:t>
      </w:r>
      <w:r>
        <w:rPr>
          <w:rFonts w:ascii="Times New Roman" w:hAnsi="Times New Roman" w:cs="Times New Roman"/>
          <w:color w:val="000000" w:themeColor="text1"/>
          <w:sz w:val="24"/>
          <w:szCs w:val="24"/>
        </w:rPr>
        <w:t>7</w:t>
      </w:r>
      <w:r w:rsidRPr="00A134AB">
        <w:rPr>
          <w:rFonts w:ascii="Times New Roman" w:hAnsi="Times New Roman" w:cs="Times New Roman"/>
          <w:color w:val="000000" w:themeColor="text1"/>
          <w:sz w:val="24"/>
          <w:szCs w:val="24"/>
        </w:rPr>
        <w:t xml:space="preserve"> - Integram este Pregão Eletrônico:</w:t>
      </w:r>
    </w:p>
    <w:p w14:paraId="00028CDD" w14:textId="77777777" w:rsidR="00E237AA" w:rsidRPr="00A134AB" w:rsidRDefault="00E237AA" w:rsidP="00E237AA">
      <w:pPr>
        <w:spacing w:after="0" w:line="240" w:lineRule="auto"/>
        <w:jc w:val="both"/>
        <w:rPr>
          <w:rFonts w:ascii="Times New Roman" w:hAnsi="Times New Roman" w:cs="Times New Roman"/>
          <w:color w:val="000000" w:themeColor="text1"/>
          <w:sz w:val="24"/>
          <w:szCs w:val="24"/>
        </w:rPr>
      </w:pPr>
      <w:r w:rsidRPr="00A134AB">
        <w:rPr>
          <w:rFonts w:ascii="Times New Roman" w:hAnsi="Times New Roman" w:cs="Times New Roman"/>
          <w:color w:val="000000" w:themeColor="text1"/>
          <w:sz w:val="24"/>
          <w:szCs w:val="24"/>
        </w:rPr>
        <w:t xml:space="preserve"> a) ANEXO I – Termo de Referência </w:t>
      </w:r>
    </w:p>
    <w:p w14:paraId="7CE299D4" w14:textId="77777777" w:rsidR="00E237AA" w:rsidRPr="00A134AB" w:rsidRDefault="00E237AA" w:rsidP="00E237AA">
      <w:pPr>
        <w:spacing w:after="0" w:line="240" w:lineRule="auto"/>
        <w:jc w:val="both"/>
        <w:rPr>
          <w:rFonts w:ascii="Times New Roman" w:hAnsi="Times New Roman" w:cs="Times New Roman"/>
          <w:color w:val="000000" w:themeColor="text1"/>
          <w:sz w:val="24"/>
          <w:szCs w:val="24"/>
        </w:rPr>
      </w:pPr>
      <w:r w:rsidRPr="00A134AB">
        <w:rPr>
          <w:rFonts w:ascii="Times New Roman" w:hAnsi="Times New Roman" w:cs="Times New Roman"/>
          <w:color w:val="000000" w:themeColor="text1"/>
          <w:sz w:val="24"/>
          <w:szCs w:val="24"/>
        </w:rPr>
        <w:t xml:space="preserve"> b) ANEXO II – Declaração Conjunta</w:t>
      </w:r>
    </w:p>
    <w:p w14:paraId="1C3445EB" w14:textId="77777777" w:rsidR="00E237AA" w:rsidRPr="00A134AB" w:rsidRDefault="00E237AA" w:rsidP="00E237AA">
      <w:pPr>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 xml:space="preserve"> c) ANEXO III – Minuta do Contrato</w:t>
      </w:r>
    </w:p>
    <w:p w14:paraId="1C6AF901" w14:textId="77777777" w:rsidR="00E237AA" w:rsidRPr="00A134AB" w:rsidRDefault="00E237AA" w:rsidP="00E237AA">
      <w:pPr>
        <w:spacing w:after="0" w:line="240" w:lineRule="auto"/>
        <w:jc w:val="both"/>
        <w:rPr>
          <w:rFonts w:ascii="Times New Roman" w:hAnsi="Times New Roman" w:cs="Times New Roman"/>
          <w:sz w:val="24"/>
          <w:szCs w:val="24"/>
        </w:rPr>
      </w:pPr>
    </w:p>
    <w:p w14:paraId="4EDF4A6B" w14:textId="77777777" w:rsidR="00E237AA" w:rsidRPr="00A134AB" w:rsidRDefault="00E237AA" w:rsidP="00E237AA">
      <w:pPr>
        <w:tabs>
          <w:tab w:val="left" w:pos="1134"/>
        </w:tabs>
        <w:spacing w:after="0" w:line="240" w:lineRule="auto"/>
        <w:jc w:val="both"/>
        <w:rPr>
          <w:rFonts w:ascii="Times New Roman" w:eastAsia="Times New Roman" w:hAnsi="Times New Roman" w:cs="Times New Roman"/>
          <w:color w:val="000000" w:themeColor="text1"/>
          <w:sz w:val="24"/>
          <w:szCs w:val="24"/>
          <w:lang w:eastAsia="pt-BR"/>
        </w:rPr>
      </w:pPr>
      <w:r w:rsidRPr="00A134AB">
        <w:rPr>
          <w:rFonts w:ascii="Times New Roman" w:eastAsia="Times New Roman" w:hAnsi="Times New Roman" w:cs="Times New Roman"/>
          <w:b/>
          <w:color w:val="000000" w:themeColor="text1"/>
          <w:sz w:val="24"/>
          <w:szCs w:val="24"/>
          <w:lang w:eastAsia="pt-BR"/>
        </w:rPr>
        <w:t xml:space="preserve">14.12. </w:t>
      </w:r>
      <w:r w:rsidRPr="00A134AB">
        <w:rPr>
          <w:rFonts w:ascii="Times New Roman" w:eastAsia="Times New Roman" w:hAnsi="Times New Roman" w:cs="Times New Roman"/>
          <w:color w:val="000000" w:themeColor="text1"/>
          <w:sz w:val="24"/>
          <w:szCs w:val="24"/>
          <w:lang w:eastAsia="pt-BR"/>
        </w:rPr>
        <w:t xml:space="preserve">Fica eleito o Foro da Comarca de </w:t>
      </w:r>
      <w:proofErr w:type="spellStart"/>
      <w:r w:rsidRPr="00A134AB">
        <w:rPr>
          <w:rFonts w:ascii="Times New Roman" w:eastAsia="Times New Roman" w:hAnsi="Times New Roman" w:cs="Times New Roman"/>
          <w:color w:val="000000" w:themeColor="text1"/>
          <w:sz w:val="24"/>
          <w:szCs w:val="24"/>
          <w:lang w:eastAsia="pt-BR"/>
        </w:rPr>
        <w:t>Seberi</w:t>
      </w:r>
      <w:proofErr w:type="spellEnd"/>
      <w:r w:rsidRPr="00A134AB">
        <w:rPr>
          <w:rFonts w:ascii="Times New Roman" w:eastAsia="Times New Roman" w:hAnsi="Times New Roman" w:cs="Times New Roman"/>
          <w:color w:val="000000" w:themeColor="text1"/>
          <w:sz w:val="24"/>
          <w:szCs w:val="24"/>
          <w:lang w:eastAsia="pt-BR"/>
        </w:rPr>
        <w:t xml:space="preserve">, RS, para dirimir quaisquer litígios oriundos da licitação e do contrato dela decorrente, com expressa renúncia a outro qualquer, por mais privilegiado que seja. </w:t>
      </w:r>
    </w:p>
    <w:p w14:paraId="6736C768" w14:textId="77777777" w:rsidR="00E237AA" w:rsidRPr="00A134AB" w:rsidRDefault="00E237AA" w:rsidP="00E237AA">
      <w:pPr>
        <w:tabs>
          <w:tab w:val="left" w:pos="1134"/>
        </w:tabs>
        <w:spacing w:after="0" w:line="240" w:lineRule="auto"/>
        <w:jc w:val="both"/>
        <w:rPr>
          <w:rFonts w:ascii="Times New Roman" w:eastAsia="Times New Roman" w:hAnsi="Times New Roman" w:cs="Times New Roman"/>
          <w:color w:val="000000" w:themeColor="text1"/>
          <w:sz w:val="24"/>
          <w:szCs w:val="24"/>
          <w:lang w:eastAsia="pt-BR"/>
        </w:rPr>
      </w:pPr>
    </w:p>
    <w:p w14:paraId="3B8CC722" w14:textId="77777777" w:rsidR="00E237AA" w:rsidRPr="00A134AB" w:rsidRDefault="00E237AA" w:rsidP="00E237AA">
      <w:pPr>
        <w:spacing w:after="0" w:line="240" w:lineRule="auto"/>
        <w:ind w:firstLine="1418"/>
        <w:jc w:val="both"/>
        <w:rPr>
          <w:rFonts w:ascii="Times New Roman" w:eastAsia="Times New Roman" w:hAnsi="Times New Roman" w:cs="Times New Roman"/>
          <w:color w:val="000000" w:themeColor="text1"/>
          <w:spacing w:val="14"/>
          <w:sz w:val="24"/>
          <w:szCs w:val="24"/>
          <w:lang w:eastAsia="pt-BR"/>
        </w:rPr>
      </w:pPr>
    </w:p>
    <w:p w14:paraId="22C041D7" w14:textId="77777777" w:rsidR="00E237AA" w:rsidRPr="00A134AB" w:rsidRDefault="00E237AA" w:rsidP="00E237AA">
      <w:pPr>
        <w:spacing w:after="0" w:line="240" w:lineRule="auto"/>
        <w:ind w:firstLine="1418"/>
        <w:jc w:val="both"/>
        <w:rPr>
          <w:rFonts w:ascii="Times New Roman" w:eastAsia="Times New Roman" w:hAnsi="Times New Roman" w:cs="Times New Roman"/>
          <w:color w:val="000000" w:themeColor="text1"/>
          <w:spacing w:val="14"/>
          <w:sz w:val="24"/>
          <w:szCs w:val="24"/>
          <w:lang w:eastAsia="pt-BR"/>
        </w:rPr>
      </w:pPr>
      <w:r w:rsidRPr="00A134AB">
        <w:rPr>
          <w:rFonts w:ascii="Times New Roman" w:eastAsia="Times New Roman" w:hAnsi="Times New Roman" w:cs="Times New Roman"/>
          <w:color w:val="000000" w:themeColor="text1"/>
          <w:spacing w:val="14"/>
          <w:sz w:val="24"/>
          <w:szCs w:val="24"/>
          <w:lang w:eastAsia="pt-BR"/>
        </w:rPr>
        <w:tab/>
        <w:t xml:space="preserve">Erval Seco, RS, </w:t>
      </w:r>
      <w:r>
        <w:rPr>
          <w:rFonts w:ascii="Times New Roman" w:eastAsia="Times New Roman" w:hAnsi="Times New Roman" w:cs="Times New Roman"/>
          <w:color w:val="000000" w:themeColor="text1"/>
          <w:spacing w:val="14"/>
          <w:sz w:val="24"/>
          <w:szCs w:val="24"/>
          <w:lang w:eastAsia="pt-BR"/>
        </w:rPr>
        <w:t>29 de janeiro de 2024</w:t>
      </w:r>
      <w:r w:rsidRPr="00A134AB">
        <w:rPr>
          <w:rFonts w:ascii="Times New Roman" w:eastAsia="Times New Roman" w:hAnsi="Times New Roman" w:cs="Times New Roman"/>
          <w:color w:val="000000" w:themeColor="text1"/>
          <w:spacing w:val="14"/>
          <w:sz w:val="24"/>
          <w:szCs w:val="24"/>
          <w:lang w:eastAsia="pt-BR"/>
        </w:rPr>
        <w:t>.</w:t>
      </w:r>
    </w:p>
    <w:p w14:paraId="44AA8A74" w14:textId="77777777" w:rsidR="00E237AA" w:rsidRPr="00A134AB" w:rsidRDefault="00E237AA" w:rsidP="00E237AA">
      <w:pPr>
        <w:spacing w:after="0" w:line="240" w:lineRule="auto"/>
        <w:ind w:firstLine="1418"/>
        <w:jc w:val="both"/>
        <w:rPr>
          <w:rFonts w:ascii="Times New Roman" w:eastAsia="Times New Roman" w:hAnsi="Times New Roman" w:cs="Times New Roman"/>
          <w:b/>
          <w:i/>
          <w:color w:val="000000" w:themeColor="text1"/>
          <w:spacing w:val="14"/>
          <w:sz w:val="24"/>
          <w:szCs w:val="24"/>
          <w:lang w:eastAsia="pt-BR"/>
        </w:rPr>
      </w:pPr>
      <w:r w:rsidRPr="00A134AB">
        <w:rPr>
          <w:rFonts w:ascii="Times New Roman" w:eastAsia="Times New Roman" w:hAnsi="Times New Roman" w:cs="Times New Roman"/>
          <w:b/>
          <w:i/>
          <w:color w:val="000000" w:themeColor="text1"/>
          <w:spacing w:val="14"/>
          <w:sz w:val="24"/>
          <w:szCs w:val="24"/>
          <w:lang w:eastAsia="pt-BR"/>
        </w:rPr>
        <w:t xml:space="preserve">                      </w:t>
      </w:r>
    </w:p>
    <w:p w14:paraId="5D8E6A91" w14:textId="77777777" w:rsidR="00E237AA" w:rsidRPr="00A134AB" w:rsidRDefault="00E237AA" w:rsidP="00E237AA">
      <w:pPr>
        <w:spacing w:after="0" w:line="240" w:lineRule="auto"/>
        <w:ind w:firstLine="1418"/>
        <w:jc w:val="both"/>
        <w:rPr>
          <w:rFonts w:ascii="Times New Roman" w:eastAsia="Times New Roman" w:hAnsi="Times New Roman" w:cs="Times New Roman"/>
          <w:b/>
          <w:i/>
          <w:color w:val="000000" w:themeColor="text1"/>
          <w:spacing w:val="14"/>
          <w:sz w:val="24"/>
          <w:szCs w:val="24"/>
          <w:lang w:eastAsia="pt-BR"/>
        </w:rPr>
      </w:pPr>
    </w:p>
    <w:p w14:paraId="3B9B2221" w14:textId="77777777" w:rsidR="00E237AA" w:rsidRPr="00A134AB" w:rsidRDefault="00E237AA" w:rsidP="00E237AA">
      <w:pPr>
        <w:spacing w:after="0" w:line="240" w:lineRule="auto"/>
        <w:ind w:firstLine="1418"/>
        <w:jc w:val="both"/>
        <w:rPr>
          <w:rFonts w:ascii="Times New Roman" w:eastAsia="Times New Roman" w:hAnsi="Times New Roman" w:cs="Times New Roman"/>
          <w:b/>
          <w:i/>
          <w:color w:val="000000" w:themeColor="text1"/>
          <w:spacing w:val="14"/>
          <w:sz w:val="24"/>
          <w:szCs w:val="24"/>
          <w:lang w:eastAsia="pt-BR"/>
        </w:rPr>
      </w:pPr>
    </w:p>
    <w:p w14:paraId="49792394" w14:textId="132D9B5E" w:rsidR="00E237AA" w:rsidRPr="00A134AB" w:rsidRDefault="00D06B7B" w:rsidP="00E237AA">
      <w:pPr>
        <w:spacing w:after="0" w:line="240" w:lineRule="auto"/>
        <w:jc w:val="center"/>
        <w:rPr>
          <w:rFonts w:ascii="Times New Roman" w:eastAsia="Times New Roman" w:hAnsi="Times New Roman" w:cs="Times New Roman"/>
          <w:b/>
          <w:color w:val="000000" w:themeColor="text1"/>
          <w:spacing w:val="14"/>
          <w:sz w:val="24"/>
          <w:szCs w:val="24"/>
          <w:lang w:eastAsia="pt-BR"/>
        </w:rPr>
      </w:pPr>
      <w:r>
        <w:rPr>
          <w:rFonts w:ascii="Times New Roman" w:eastAsia="Times New Roman" w:hAnsi="Times New Roman" w:cs="Times New Roman"/>
          <w:b/>
          <w:color w:val="000000" w:themeColor="text1"/>
          <w:spacing w:val="14"/>
          <w:sz w:val="24"/>
          <w:szCs w:val="24"/>
          <w:lang w:eastAsia="pt-BR"/>
        </w:rPr>
        <w:t>LEONIR KOCHE</w:t>
      </w:r>
    </w:p>
    <w:p w14:paraId="4756CB91" w14:textId="730D8A08" w:rsidR="00E237AA" w:rsidRPr="00A134AB" w:rsidRDefault="00E237AA" w:rsidP="00E237AA">
      <w:pPr>
        <w:spacing w:after="0" w:line="240" w:lineRule="auto"/>
        <w:jc w:val="center"/>
        <w:rPr>
          <w:rFonts w:ascii="Times New Roman" w:eastAsia="Times New Roman" w:hAnsi="Times New Roman" w:cs="Times New Roman"/>
          <w:color w:val="000000" w:themeColor="text1"/>
          <w:spacing w:val="14"/>
          <w:sz w:val="24"/>
          <w:szCs w:val="24"/>
          <w:lang w:eastAsia="pt-BR"/>
        </w:rPr>
      </w:pPr>
      <w:r w:rsidRPr="00A134AB">
        <w:rPr>
          <w:rFonts w:ascii="Times New Roman" w:eastAsia="Times New Roman" w:hAnsi="Times New Roman" w:cs="Times New Roman"/>
          <w:color w:val="000000" w:themeColor="text1"/>
          <w:spacing w:val="14"/>
          <w:sz w:val="24"/>
          <w:szCs w:val="24"/>
          <w:lang w:eastAsia="pt-BR"/>
        </w:rPr>
        <w:t xml:space="preserve">Prefeito </w:t>
      </w:r>
      <w:r w:rsidR="00D06B7B">
        <w:rPr>
          <w:rFonts w:ascii="Times New Roman" w:eastAsia="Times New Roman" w:hAnsi="Times New Roman" w:cs="Times New Roman"/>
          <w:color w:val="000000" w:themeColor="text1"/>
          <w:spacing w:val="14"/>
          <w:sz w:val="24"/>
          <w:szCs w:val="24"/>
          <w:lang w:eastAsia="pt-BR"/>
        </w:rPr>
        <w:t>municipal</w:t>
      </w:r>
      <w:r>
        <w:rPr>
          <w:rFonts w:ascii="Times New Roman" w:eastAsia="Times New Roman" w:hAnsi="Times New Roman" w:cs="Times New Roman"/>
          <w:color w:val="000000" w:themeColor="text1"/>
          <w:spacing w:val="14"/>
          <w:sz w:val="24"/>
          <w:szCs w:val="24"/>
          <w:lang w:eastAsia="pt-BR"/>
        </w:rPr>
        <w:t xml:space="preserve"> </w:t>
      </w:r>
    </w:p>
    <w:p w14:paraId="67CC5B9B" w14:textId="77777777" w:rsidR="00E237AA" w:rsidRPr="00A134AB" w:rsidRDefault="00E237AA" w:rsidP="00E237AA">
      <w:pPr>
        <w:spacing w:after="0" w:line="240" w:lineRule="auto"/>
        <w:jc w:val="center"/>
        <w:rPr>
          <w:rFonts w:ascii="Times New Roman" w:eastAsia="Times New Roman" w:hAnsi="Times New Roman" w:cs="Times New Roman"/>
          <w:color w:val="000000" w:themeColor="text1"/>
          <w:spacing w:val="14"/>
          <w:sz w:val="24"/>
          <w:szCs w:val="24"/>
          <w:lang w:eastAsia="pt-BR"/>
        </w:rPr>
      </w:pPr>
    </w:p>
    <w:p w14:paraId="25E332A9" w14:textId="77777777" w:rsidR="00E237AA" w:rsidRPr="00A134AB" w:rsidRDefault="00E237AA" w:rsidP="00E237AA">
      <w:pPr>
        <w:spacing w:after="0" w:line="240" w:lineRule="auto"/>
        <w:jc w:val="center"/>
        <w:rPr>
          <w:rFonts w:ascii="Times New Roman" w:eastAsia="Times New Roman" w:hAnsi="Times New Roman" w:cs="Times New Roman"/>
          <w:color w:val="000000" w:themeColor="text1"/>
          <w:spacing w:val="14"/>
          <w:sz w:val="24"/>
          <w:szCs w:val="24"/>
          <w:lang w:eastAsia="pt-BR"/>
        </w:rPr>
      </w:pPr>
    </w:p>
    <w:p w14:paraId="181B3FB5" w14:textId="77777777" w:rsidR="00E237AA" w:rsidRPr="00A134AB" w:rsidRDefault="00E237AA" w:rsidP="00E237AA">
      <w:pPr>
        <w:spacing w:after="0" w:line="240" w:lineRule="auto"/>
        <w:jc w:val="center"/>
        <w:rPr>
          <w:rFonts w:ascii="Times New Roman" w:eastAsia="Times New Roman" w:hAnsi="Times New Roman" w:cs="Times New Roman"/>
          <w:color w:val="000000" w:themeColor="text1"/>
          <w:spacing w:val="14"/>
          <w:sz w:val="24"/>
          <w:szCs w:val="24"/>
          <w:lang w:eastAsia="pt-BR"/>
        </w:rPr>
      </w:pPr>
    </w:p>
    <w:p w14:paraId="6867D313" w14:textId="77777777" w:rsidR="00E237AA" w:rsidRPr="00A134AB" w:rsidRDefault="00E237AA" w:rsidP="00E237AA">
      <w:pPr>
        <w:spacing w:after="0" w:line="240" w:lineRule="auto"/>
        <w:jc w:val="center"/>
        <w:rPr>
          <w:rFonts w:ascii="Times New Roman" w:eastAsia="Times New Roman" w:hAnsi="Times New Roman" w:cs="Times New Roman"/>
          <w:color w:val="000000" w:themeColor="text1"/>
          <w:spacing w:val="14"/>
          <w:sz w:val="24"/>
          <w:szCs w:val="24"/>
          <w:lang w:eastAsia="pt-BR"/>
        </w:rPr>
      </w:pPr>
    </w:p>
    <w:p w14:paraId="72197550" w14:textId="77777777" w:rsidR="00E237AA" w:rsidRPr="00A134AB" w:rsidRDefault="00E237AA" w:rsidP="00E237AA">
      <w:pPr>
        <w:spacing w:after="0" w:line="240" w:lineRule="auto"/>
        <w:jc w:val="both"/>
        <w:rPr>
          <w:rFonts w:ascii="Times New Roman" w:eastAsia="Times New Roman" w:hAnsi="Times New Roman" w:cs="Times New Roman"/>
          <w:color w:val="000000" w:themeColor="text1"/>
          <w:spacing w:val="14"/>
          <w:sz w:val="24"/>
          <w:szCs w:val="24"/>
          <w:lang w:eastAsia="pt-BR"/>
        </w:rPr>
      </w:pPr>
    </w:p>
    <w:tbl>
      <w:tblPr>
        <w:tblW w:w="0" w:type="auto"/>
        <w:tblInd w:w="70" w:type="dxa"/>
        <w:tblLayout w:type="fixed"/>
        <w:tblCellMar>
          <w:left w:w="70" w:type="dxa"/>
          <w:right w:w="70" w:type="dxa"/>
        </w:tblCellMar>
        <w:tblLook w:val="0000" w:firstRow="0" w:lastRow="0" w:firstColumn="0" w:lastColumn="0" w:noHBand="0" w:noVBand="0"/>
      </w:tblPr>
      <w:tblGrid>
        <w:gridCol w:w="4356"/>
      </w:tblGrid>
      <w:tr w:rsidR="00E237AA" w:rsidRPr="00A134AB" w14:paraId="6C05F33F" w14:textId="77777777" w:rsidTr="00454A52">
        <w:trPr>
          <w:trHeight w:val="1325"/>
        </w:trPr>
        <w:tc>
          <w:tcPr>
            <w:tcW w:w="4356" w:type="dxa"/>
            <w:tcBorders>
              <w:top w:val="single" w:sz="8" w:space="0" w:color="000000"/>
              <w:left w:val="single" w:sz="8" w:space="0" w:color="000000"/>
              <w:bottom w:val="single" w:sz="8" w:space="0" w:color="000000"/>
              <w:right w:val="single" w:sz="8" w:space="0" w:color="000000"/>
            </w:tcBorders>
            <w:shd w:val="clear" w:color="auto" w:fill="auto"/>
          </w:tcPr>
          <w:p w14:paraId="55B6701A" w14:textId="77777777" w:rsidR="00E237AA" w:rsidRPr="00A134AB" w:rsidRDefault="00E237AA" w:rsidP="00454A52">
            <w:pPr>
              <w:snapToGrid w:val="0"/>
              <w:spacing w:after="0" w:line="240" w:lineRule="auto"/>
              <w:rPr>
                <w:rFonts w:ascii="Times New Roman" w:eastAsia="Times New Roman" w:hAnsi="Times New Roman" w:cs="Times New Roman"/>
                <w:color w:val="000000" w:themeColor="text1"/>
                <w:sz w:val="24"/>
                <w:szCs w:val="24"/>
                <w:lang w:eastAsia="pt-BR"/>
              </w:rPr>
            </w:pPr>
            <w:r w:rsidRPr="00A134AB">
              <w:rPr>
                <w:rFonts w:ascii="Times New Roman" w:eastAsia="Times New Roman" w:hAnsi="Times New Roman" w:cs="Times New Roman"/>
                <w:color w:val="000000" w:themeColor="text1"/>
                <w:sz w:val="24"/>
                <w:szCs w:val="24"/>
                <w:lang w:eastAsia="pt-BR"/>
              </w:rPr>
              <w:t>Este edital foi devidamente examinado e aprovado por esta Assessoria Jurídica.</w:t>
            </w:r>
          </w:p>
          <w:p w14:paraId="52F780F7" w14:textId="77777777" w:rsidR="00E237AA" w:rsidRPr="00A134AB" w:rsidRDefault="00E237AA" w:rsidP="00454A52">
            <w:pPr>
              <w:spacing w:after="0" w:line="240" w:lineRule="auto"/>
              <w:rPr>
                <w:rFonts w:ascii="Times New Roman" w:eastAsia="Times New Roman" w:hAnsi="Times New Roman" w:cs="Times New Roman"/>
                <w:color w:val="000000" w:themeColor="text1"/>
                <w:sz w:val="24"/>
                <w:szCs w:val="24"/>
                <w:lang w:eastAsia="pt-BR"/>
              </w:rPr>
            </w:pPr>
            <w:r w:rsidRPr="00A134AB">
              <w:rPr>
                <w:rFonts w:ascii="Times New Roman" w:eastAsia="Times New Roman" w:hAnsi="Times New Roman" w:cs="Times New Roman"/>
                <w:color w:val="000000" w:themeColor="text1"/>
                <w:sz w:val="24"/>
                <w:szCs w:val="24"/>
                <w:lang w:eastAsia="pt-BR"/>
              </w:rPr>
              <w:t>Em _____-_____-________</w:t>
            </w:r>
          </w:p>
          <w:p w14:paraId="7C1B76AB" w14:textId="77777777" w:rsidR="00E237AA" w:rsidRPr="00A134AB" w:rsidRDefault="00E237AA" w:rsidP="00454A52">
            <w:pPr>
              <w:spacing w:after="0" w:line="240" w:lineRule="auto"/>
              <w:rPr>
                <w:rFonts w:ascii="Times New Roman" w:eastAsia="Times New Roman" w:hAnsi="Times New Roman" w:cs="Times New Roman"/>
                <w:color w:val="000000" w:themeColor="text1"/>
                <w:sz w:val="24"/>
                <w:szCs w:val="24"/>
                <w:lang w:eastAsia="pt-BR"/>
              </w:rPr>
            </w:pPr>
          </w:p>
          <w:p w14:paraId="44A47063" w14:textId="77777777" w:rsidR="00E237AA" w:rsidRPr="00A134AB" w:rsidRDefault="00E237AA" w:rsidP="00454A52">
            <w:pPr>
              <w:spacing w:after="0" w:line="240" w:lineRule="auto"/>
              <w:rPr>
                <w:rFonts w:ascii="Times New Roman" w:eastAsia="Times New Roman" w:hAnsi="Times New Roman" w:cs="Times New Roman"/>
                <w:color w:val="000000" w:themeColor="text1"/>
                <w:sz w:val="24"/>
                <w:szCs w:val="24"/>
                <w:lang w:eastAsia="pt-BR"/>
              </w:rPr>
            </w:pPr>
            <w:r w:rsidRPr="00A134AB">
              <w:rPr>
                <w:rFonts w:ascii="Times New Roman" w:eastAsia="Times New Roman" w:hAnsi="Times New Roman" w:cs="Times New Roman"/>
                <w:color w:val="000000" w:themeColor="text1"/>
                <w:sz w:val="24"/>
                <w:szCs w:val="24"/>
                <w:lang w:eastAsia="pt-BR"/>
              </w:rPr>
              <w:t xml:space="preserve">            ____________________</w:t>
            </w:r>
          </w:p>
          <w:p w14:paraId="73785FF3" w14:textId="77777777" w:rsidR="00E237AA" w:rsidRPr="00A134AB" w:rsidRDefault="00E237AA" w:rsidP="00454A52">
            <w:pPr>
              <w:spacing w:after="0" w:line="240" w:lineRule="auto"/>
              <w:rPr>
                <w:rFonts w:ascii="Times New Roman" w:eastAsia="Times New Roman" w:hAnsi="Times New Roman" w:cs="Times New Roman"/>
                <w:color w:val="000000" w:themeColor="text1"/>
                <w:sz w:val="24"/>
                <w:szCs w:val="24"/>
                <w:lang w:eastAsia="pt-BR"/>
              </w:rPr>
            </w:pPr>
            <w:r w:rsidRPr="00A134AB">
              <w:rPr>
                <w:rFonts w:ascii="Times New Roman" w:eastAsia="Times New Roman" w:hAnsi="Times New Roman" w:cs="Times New Roman"/>
                <w:color w:val="000000" w:themeColor="text1"/>
                <w:sz w:val="24"/>
                <w:szCs w:val="24"/>
                <w:lang w:eastAsia="pt-BR"/>
              </w:rPr>
              <w:t xml:space="preserve">               Assessor(a) Jurídico(</w:t>
            </w:r>
            <w:proofErr w:type="gramStart"/>
            <w:r w:rsidRPr="00A134AB">
              <w:rPr>
                <w:rFonts w:ascii="Times New Roman" w:eastAsia="Times New Roman" w:hAnsi="Times New Roman" w:cs="Times New Roman"/>
                <w:color w:val="000000" w:themeColor="text1"/>
                <w:sz w:val="24"/>
                <w:szCs w:val="24"/>
                <w:lang w:eastAsia="pt-BR"/>
              </w:rPr>
              <w:t xml:space="preserve">a)   </w:t>
            </w:r>
            <w:proofErr w:type="gramEnd"/>
            <w:r w:rsidRPr="00A134AB">
              <w:rPr>
                <w:rFonts w:ascii="Times New Roman" w:eastAsia="Times New Roman" w:hAnsi="Times New Roman" w:cs="Times New Roman"/>
                <w:color w:val="000000" w:themeColor="text1"/>
                <w:sz w:val="24"/>
                <w:szCs w:val="24"/>
                <w:lang w:eastAsia="pt-BR"/>
              </w:rPr>
              <w:t xml:space="preserve">    </w:t>
            </w:r>
          </w:p>
        </w:tc>
      </w:tr>
    </w:tbl>
    <w:p w14:paraId="3B51AF66" w14:textId="77777777" w:rsidR="00E237AA" w:rsidRDefault="00E237AA" w:rsidP="00E237AA"/>
    <w:p w14:paraId="47C2AB1B" w14:textId="77777777" w:rsidR="00E237AA" w:rsidRDefault="00E237AA" w:rsidP="00E237AA"/>
    <w:p w14:paraId="122AF67D" w14:textId="77777777" w:rsidR="00E237AA" w:rsidRDefault="00E237AA" w:rsidP="00E237AA"/>
    <w:p w14:paraId="153EDE6C" w14:textId="77777777" w:rsidR="00E237AA" w:rsidRDefault="00E237AA" w:rsidP="00E237AA"/>
    <w:p w14:paraId="27E793E0" w14:textId="77777777" w:rsidR="00E237AA" w:rsidRDefault="00E237AA" w:rsidP="00E237AA"/>
    <w:p w14:paraId="7A20CC84" w14:textId="77777777" w:rsidR="00E237AA" w:rsidRDefault="00E237AA" w:rsidP="00E237AA"/>
    <w:p w14:paraId="5752E37B" w14:textId="77777777" w:rsidR="00E237AA" w:rsidRDefault="00E237AA" w:rsidP="00E237AA"/>
    <w:p w14:paraId="21EDC585" w14:textId="77777777" w:rsidR="00E237AA" w:rsidRDefault="00E237AA" w:rsidP="00E237AA"/>
    <w:p w14:paraId="39BF3F02" w14:textId="77777777" w:rsidR="00E237AA" w:rsidRDefault="00E237AA" w:rsidP="00E237AA"/>
    <w:p w14:paraId="78E0F256" w14:textId="77777777" w:rsidR="00E237AA" w:rsidRDefault="00E237AA" w:rsidP="00E237AA"/>
    <w:p w14:paraId="68BDB970" w14:textId="77777777" w:rsidR="00E237AA" w:rsidRPr="00246271" w:rsidRDefault="00E237AA" w:rsidP="00E237AA">
      <w:pPr>
        <w:jc w:val="center"/>
        <w:rPr>
          <w:rFonts w:ascii="Times New Roman" w:hAnsi="Times New Roman" w:cs="Times New Roman"/>
          <w:sz w:val="24"/>
          <w:szCs w:val="24"/>
        </w:rPr>
      </w:pPr>
      <w:r w:rsidRPr="00246271">
        <w:rPr>
          <w:rFonts w:ascii="Times New Roman" w:hAnsi="Times New Roman" w:cs="Times New Roman"/>
          <w:sz w:val="24"/>
          <w:szCs w:val="24"/>
        </w:rPr>
        <w:t>Termo de Referência</w:t>
      </w:r>
    </w:p>
    <w:p w14:paraId="517FE29D" w14:textId="77777777" w:rsidR="00E237AA" w:rsidRPr="00246271" w:rsidRDefault="00E237AA" w:rsidP="00E237AA">
      <w:pPr>
        <w:jc w:val="center"/>
        <w:rPr>
          <w:rFonts w:ascii="Times New Roman" w:hAnsi="Times New Roman" w:cs="Times New Roman"/>
          <w:sz w:val="24"/>
          <w:szCs w:val="24"/>
        </w:rPr>
      </w:pPr>
      <w:r w:rsidRPr="00246271">
        <w:rPr>
          <w:rFonts w:ascii="Times New Roman" w:hAnsi="Times New Roman" w:cs="Times New Roman"/>
          <w:sz w:val="24"/>
          <w:szCs w:val="24"/>
        </w:rPr>
        <w:t>Contratação de Firma Especializada em Fornecimento de Oxigênio Medicinal e Cilindros (em comodato)</w:t>
      </w:r>
    </w:p>
    <w:p w14:paraId="32259493" w14:textId="77777777" w:rsidR="00E237AA" w:rsidRPr="00246271" w:rsidRDefault="00E237AA" w:rsidP="00E237AA">
      <w:pPr>
        <w:jc w:val="center"/>
        <w:rPr>
          <w:rFonts w:ascii="Times New Roman" w:hAnsi="Times New Roman" w:cs="Times New Roman"/>
          <w:sz w:val="24"/>
          <w:szCs w:val="24"/>
        </w:rPr>
      </w:pPr>
    </w:p>
    <w:p w14:paraId="66C1A8B0" w14:textId="77777777" w:rsidR="00E237AA" w:rsidRPr="00246271" w:rsidRDefault="00E237AA" w:rsidP="00E237AA">
      <w:pPr>
        <w:pStyle w:val="PargrafodaLista"/>
        <w:numPr>
          <w:ilvl w:val="0"/>
          <w:numId w:val="2"/>
        </w:numPr>
        <w:rPr>
          <w:sz w:val="24"/>
          <w:szCs w:val="24"/>
        </w:rPr>
      </w:pPr>
      <w:r w:rsidRPr="00246271">
        <w:rPr>
          <w:sz w:val="24"/>
          <w:szCs w:val="24"/>
        </w:rPr>
        <w:t xml:space="preserve">Do Objeto </w:t>
      </w:r>
    </w:p>
    <w:p w14:paraId="2E71473F" w14:textId="77777777" w:rsidR="00E237AA" w:rsidRPr="00246271" w:rsidRDefault="00E237AA" w:rsidP="00E237AA">
      <w:pPr>
        <w:ind w:firstLine="708"/>
        <w:jc w:val="both"/>
        <w:rPr>
          <w:rFonts w:ascii="Times New Roman" w:hAnsi="Times New Roman" w:cs="Times New Roman"/>
          <w:sz w:val="24"/>
          <w:szCs w:val="24"/>
        </w:rPr>
      </w:pPr>
      <w:r w:rsidRPr="00246271">
        <w:rPr>
          <w:rFonts w:ascii="Times New Roman" w:hAnsi="Times New Roman" w:cs="Times New Roman"/>
          <w:sz w:val="24"/>
          <w:szCs w:val="24"/>
        </w:rPr>
        <w:t>Contratação de empresa especializada para prestação de serviço de locação de cilindros e fornecimento de oxigênio medicinal (recarga), com assistência técnica para equipamentos, orientação sobre o uso dos equipamentos e fornecimento de material de consumo, visando atender as necessidades junto a Unidade Básica de Saúde desta municipalidade, no Estado do Rio Grande do Sul.</w:t>
      </w:r>
    </w:p>
    <w:tbl>
      <w:tblPr>
        <w:tblStyle w:val="Tabelacomgrade"/>
        <w:tblW w:w="10210" w:type="dxa"/>
        <w:tblInd w:w="-576" w:type="dxa"/>
        <w:tblLook w:val="04A0" w:firstRow="1" w:lastRow="0" w:firstColumn="1" w:lastColumn="0" w:noHBand="0" w:noVBand="1"/>
      </w:tblPr>
      <w:tblGrid>
        <w:gridCol w:w="696"/>
        <w:gridCol w:w="1430"/>
        <w:gridCol w:w="1083"/>
        <w:gridCol w:w="3952"/>
        <w:gridCol w:w="1256"/>
        <w:gridCol w:w="1793"/>
      </w:tblGrid>
      <w:tr w:rsidR="00E237AA" w:rsidRPr="00246271" w14:paraId="467F4B1E" w14:textId="77777777" w:rsidTr="00454A52">
        <w:tc>
          <w:tcPr>
            <w:tcW w:w="638" w:type="dxa"/>
          </w:tcPr>
          <w:p w14:paraId="4AC71786" w14:textId="77777777" w:rsidR="00E237AA" w:rsidRPr="00246271" w:rsidRDefault="00E237AA" w:rsidP="00454A52">
            <w:pPr>
              <w:jc w:val="center"/>
              <w:rPr>
                <w:rFonts w:ascii="Times New Roman" w:hAnsi="Times New Roman" w:cs="Times New Roman"/>
                <w:b/>
                <w:bCs/>
                <w:sz w:val="24"/>
                <w:szCs w:val="24"/>
              </w:rPr>
            </w:pPr>
            <w:r w:rsidRPr="00246271">
              <w:rPr>
                <w:rFonts w:ascii="Times New Roman" w:hAnsi="Times New Roman" w:cs="Times New Roman"/>
                <w:b/>
                <w:bCs/>
                <w:sz w:val="24"/>
                <w:szCs w:val="24"/>
              </w:rPr>
              <w:t>Item</w:t>
            </w:r>
          </w:p>
        </w:tc>
        <w:tc>
          <w:tcPr>
            <w:tcW w:w="1294" w:type="dxa"/>
          </w:tcPr>
          <w:p w14:paraId="52DE4F23" w14:textId="77777777" w:rsidR="00E237AA" w:rsidRPr="00246271" w:rsidRDefault="00E237AA" w:rsidP="00454A52">
            <w:pPr>
              <w:jc w:val="center"/>
              <w:rPr>
                <w:rFonts w:ascii="Times New Roman" w:hAnsi="Times New Roman" w:cs="Times New Roman"/>
                <w:b/>
                <w:bCs/>
                <w:sz w:val="24"/>
                <w:szCs w:val="24"/>
              </w:rPr>
            </w:pPr>
            <w:r w:rsidRPr="00246271">
              <w:rPr>
                <w:rFonts w:ascii="Times New Roman" w:hAnsi="Times New Roman" w:cs="Times New Roman"/>
                <w:b/>
                <w:bCs/>
                <w:sz w:val="24"/>
                <w:szCs w:val="24"/>
              </w:rPr>
              <w:t>Quantidade</w:t>
            </w:r>
          </w:p>
        </w:tc>
        <w:tc>
          <w:tcPr>
            <w:tcW w:w="988" w:type="dxa"/>
          </w:tcPr>
          <w:p w14:paraId="358EDB4A" w14:textId="77777777" w:rsidR="00E237AA" w:rsidRPr="00246271" w:rsidRDefault="00E237AA" w:rsidP="00454A52">
            <w:pPr>
              <w:jc w:val="center"/>
              <w:rPr>
                <w:rFonts w:ascii="Times New Roman" w:hAnsi="Times New Roman" w:cs="Times New Roman"/>
                <w:b/>
                <w:bCs/>
                <w:sz w:val="24"/>
                <w:szCs w:val="24"/>
              </w:rPr>
            </w:pPr>
            <w:r w:rsidRPr="00246271">
              <w:rPr>
                <w:rFonts w:ascii="Times New Roman" w:hAnsi="Times New Roman" w:cs="Times New Roman"/>
                <w:b/>
                <w:bCs/>
                <w:sz w:val="24"/>
                <w:szCs w:val="24"/>
              </w:rPr>
              <w:t>Unidade</w:t>
            </w:r>
          </w:p>
        </w:tc>
        <w:tc>
          <w:tcPr>
            <w:tcW w:w="4163" w:type="dxa"/>
          </w:tcPr>
          <w:p w14:paraId="447F7D19" w14:textId="77777777" w:rsidR="00E237AA" w:rsidRPr="00246271" w:rsidRDefault="00E237AA" w:rsidP="00454A52">
            <w:pPr>
              <w:jc w:val="center"/>
              <w:rPr>
                <w:rFonts w:ascii="Times New Roman" w:hAnsi="Times New Roman" w:cs="Times New Roman"/>
                <w:b/>
                <w:bCs/>
                <w:sz w:val="24"/>
                <w:szCs w:val="24"/>
              </w:rPr>
            </w:pPr>
            <w:r w:rsidRPr="00246271">
              <w:rPr>
                <w:rFonts w:ascii="Times New Roman" w:hAnsi="Times New Roman" w:cs="Times New Roman"/>
                <w:b/>
                <w:bCs/>
                <w:sz w:val="24"/>
                <w:szCs w:val="24"/>
              </w:rPr>
              <w:t>Especificação</w:t>
            </w:r>
          </w:p>
        </w:tc>
        <w:tc>
          <w:tcPr>
            <w:tcW w:w="1276" w:type="dxa"/>
          </w:tcPr>
          <w:p w14:paraId="69EF1267" w14:textId="77777777" w:rsidR="00E237AA" w:rsidRPr="00246271" w:rsidRDefault="00E237AA" w:rsidP="00454A52">
            <w:pPr>
              <w:jc w:val="center"/>
              <w:rPr>
                <w:rFonts w:ascii="Times New Roman" w:hAnsi="Times New Roman" w:cs="Times New Roman"/>
                <w:b/>
                <w:bCs/>
                <w:sz w:val="24"/>
                <w:szCs w:val="24"/>
              </w:rPr>
            </w:pPr>
            <w:r w:rsidRPr="00246271">
              <w:rPr>
                <w:rFonts w:ascii="Times New Roman" w:hAnsi="Times New Roman" w:cs="Times New Roman"/>
                <w:b/>
                <w:bCs/>
                <w:sz w:val="24"/>
                <w:szCs w:val="24"/>
              </w:rPr>
              <w:t>Valor Unitário</w:t>
            </w:r>
          </w:p>
        </w:tc>
        <w:tc>
          <w:tcPr>
            <w:tcW w:w="1851" w:type="dxa"/>
          </w:tcPr>
          <w:p w14:paraId="13A1EFF5" w14:textId="77777777" w:rsidR="00E237AA" w:rsidRPr="00246271" w:rsidRDefault="00E237AA" w:rsidP="00454A52">
            <w:pPr>
              <w:jc w:val="center"/>
              <w:rPr>
                <w:rFonts w:ascii="Times New Roman" w:hAnsi="Times New Roman" w:cs="Times New Roman"/>
                <w:b/>
                <w:bCs/>
                <w:sz w:val="24"/>
                <w:szCs w:val="24"/>
              </w:rPr>
            </w:pPr>
            <w:r w:rsidRPr="00246271">
              <w:rPr>
                <w:rFonts w:ascii="Times New Roman" w:hAnsi="Times New Roman" w:cs="Times New Roman"/>
                <w:b/>
                <w:bCs/>
                <w:sz w:val="24"/>
                <w:szCs w:val="24"/>
              </w:rPr>
              <w:t>Valor Total</w:t>
            </w:r>
          </w:p>
        </w:tc>
      </w:tr>
      <w:tr w:rsidR="00E237AA" w:rsidRPr="00246271" w14:paraId="17B7209B" w14:textId="77777777" w:rsidTr="00454A52">
        <w:tc>
          <w:tcPr>
            <w:tcW w:w="638" w:type="dxa"/>
          </w:tcPr>
          <w:p w14:paraId="1C7191D2" w14:textId="77777777" w:rsidR="00E237AA" w:rsidRPr="00246271" w:rsidRDefault="00E237AA" w:rsidP="00454A52">
            <w:pPr>
              <w:jc w:val="center"/>
              <w:rPr>
                <w:rFonts w:ascii="Times New Roman" w:hAnsi="Times New Roman" w:cs="Times New Roman"/>
                <w:sz w:val="24"/>
                <w:szCs w:val="24"/>
              </w:rPr>
            </w:pPr>
            <w:r w:rsidRPr="00246271">
              <w:rPr>
                <w:rFonts w:ascii="Times New Roman" w:hAnsi="Times New Roman" w:cs="Times New Roman"/>
                <w:sz w:val="24"/>
                <w:szCs w:val="24"/>
              </w:rPr>
              <w:t>1</w:t>
            </w:r>
          </w:p>
        </w:tc>
        <w:tc>
          <w:tcPr>
            <w:tcW w:w="1294" w:type="dxa"/>
          </w:tcPr>
          <w:p w14:paraId="4BF3E98C" w14:textId="77777777" w:rsidR="00E237AA" w:rsidRPr="00246271" w:rsidRDefault="00E237AA" w:rsidP="00454A52">
            <w:pPr>
              <w:jc w:val="center"/>
              <w:rPr>
                <w:rFonts w:ascii="Times New Roman" w:hAnsi="Times New Roman" w:cs="Times New Roman"/>
                <w:sz w:val="24"/>
                <w:szCs w:val="24"/>
              </w:rPr>
            </w:pPr>
          </w:p>
          <w:p w14:paraId="67538BE7" w14:textId="77777777" w:rsidR="00E237AA" w:rsidRPr="00246271" w:rsidRDefault="00E237AA" w:rsidP="00454A52">
            <w:pPr>
              <w:jc w:val="center"/>
              <w:rPr>
                <w:rFonts w:ascii="Times New Roman" w:hAnsi="Times New Roman" w:cs="Times New Roman"/>
                <w:sz w:val="24"/>
                <w:szCs w:val="24"/>
              </w:rPr>
            </w:pPr>
            <w:r w:rsidRPr="00246271">
              <w:rPr>
                <w:rFonts w:ascii="Times New Roman" w:hAnsi="Times New Roman" w:cs="Times New Roman"/>
                <w:sz w:val="24"/>
                <w:szCs w:val="24"/>
              </w:rPr>
              <w:t>192,00</w:t>
            </w:r>
          </w:p>
        </w:tc>
        <w:tc>
          <w:tcPr>
            <w:tcW w:w="988" w:type="dxa"/>
          </w:tcPr>
          <w:p w14:paraId="0B2B1A47" w14:textId="77777777" w:rsidR="00E237AA" w:rsidRPr="00246271" w:rsidRDefault="00E237AA" w:rsidP="00454A52">
            <w:pPr>
              <w:jc w:val="center"/>
              <w:rPr>
                <w:rFonts w:ascii="Times New Roman" w:hAnsi="Times New Roman" w:cs="Times New Roman"/>
                <w:sz w:val="24"/>
                <w:szCs w:val="24"/>
              </w:rPr>
            </w:pPr>
          </w:p>
          <w:p w14:paraId="0F9BC4DA" w14:textId="77777777" w:rsidR="00E237AA" w:rsidRPr="00246271" w:rsidRDefault="00E237AA" w:rsidP="00454A52">
            <w:pPr>
              <w:jc w:val="center"/>
              <w:rPr>
                <w:rFonts w:ascii="Times New Roman" w:hAnsi="Times New Roman" w:cs="Times New Roman"/>
                <w:sz w:val="24"/>
                <w:szCs w:val="24"/>
              </w:rPr>
            </w:pPr>
            <w:proofErr w:type="spellStart"/>
            <w:r w:rsidRPr="00246271">
              <w:rPr>
                <w:rFonts w:ascii="Times New Roman" w:hAnsi="Times New Roman" w:cs="Times New Roman"/>
                <w:sz w:val="24"/>
                <w:szCs w:val="24"/>
              </w:rPr>
              <w:t>Und</w:t>
            </w:r>
            <w:proofErr w:type="spellEnd"/>
          </w:p>
        </w:tc>
        <w:tc>
          <w:tcPr>
            <w:tcW w:w="4163" w:type="dxa"/>
          </w:tcPr>
          <w:p w14:paraId="65DB955E" w14:textId="77777777" w:rsidR="00E237AA" w:rsidRPr="00246271" w:rsidRDefault="00E237AA" w:rsidP="00454A52">
            <w:pPr>
              <w:pStyle w:val="Corpodetexto"/>
              <w:tabs>
                <w:tab w:val="left" w:pos="668"/>
              </w:tabs>
              <w:ind w:right="38"/>
              <w:jc w:val="both"/>
              <w:rPr>
                <w:rFonts w:ascii="Times New Roman" w:hAnsi="Times New Roman" w:cs="Times New Roman"/>
                <w:sz w:val="24"/>
                <w:szCs w:val="24"/>
              </w:rPr>
            </w:pPr>
            <w:r w:rsidRPr="00246271">
              <w:rPr>
                <w:rFonts w:ascii="Times New Roman" w:hAnsi="Times New Roman" w:cs="Times New Roman"/>
                <w:sz w:val="24"/>
                <w:szCs w:val="24"/>
              </w:rPr>
              <w:t>Contratação de empresa especializada na prestação de serviços de</w:t>
            </w:r>
            <w:r w:rsidRPr="00246271">
              <w:rPr>
                <w:rFonts w:ascii="Times New Roman" w:hAnsi="Times New Roman" w:cs="Times New Roman"/>
                <w:spacing w:val="1"/>
                <w:sz w:val="24"/>
                <w:szCs w:val="24"/>
              </w:rPr>
              <w:t xml:space="preserve"> </w:t>
            </w:r>
            <w:r w:rsidRPr="00246271">
              <w:rPr>
                <w:rFonts w:ascii="Times New Roman" w:hAnsi="Times New Roman" w:cs="Times New Roman"/>
                <w:sz w:val="24"/>
                <w:szCs w:val="24"/>
              </w:rPr>
              <w:t>FORNECIMENTO</w:t>
            </w:r>
            <w:r w:rsidRPr="00246271">
              <w:rPr>
                <w:rFonts w:ascii="Times New Roman" w:hAnsi="Times New Roman" w:cs="Times New Roman"/>
                <w:spacing w:val="-7"/>
                <w:sz w:val="24"/>
                <w:szCs w:val="24"/>
              </w:rPr>
              <w:t xml:space="preserve"> </w:t>
            </w:r>
            <w:r w:rsidRPr="00246271">
              <w:rPr>
                <w:rFonts w:ascii="Times New Roman" w:hAnsi="Times New Roman" w:cs="Times New Roman"/>
                <w:sz w:val="24"/>
                <w:szCs w:val="24"/>
              </w:rPr>
              <w:t>OXIGÊNIO</w:t>
            </w:r>
            <w:r w:rsidRPr="00246271">
              <w:rPr>
                <w:rFonts w:ascii="Times New Roman" w:hAnsi="Times New Roman" w:cs="Times New Roman"/>
                <w:spacing w:val="-6"/>
                <w:sz w:val="24"/>
                <w:szCs w:val="24"/>
              </w:rPr>
              <w:t xml:space="preserve"> </w:t>
            </w:r>
            <w:r w:rsidRPr="00246271">
              <w:rPr>
                <w:rFonts w:ascii="Times New Roman" w:hAnsi="Times New Roman" w:cs="Times New Roman"/>
                <w:sz w:val="24"/>
                <w:szCs w:val="24"/>
              </w:rPr>
              <w:t>MEDICINAL</w:t>
            </w:r>
            <w:r w:rsidRPr="00246271">
              <w:rPr>
                <w:rFonts w:ascii="Times New Roman" w:hAnsi="Times New Roman" w:cs="Times New Roman"/>
                <w:spacing w:val="-6"/>
                <w:sz w:val="24"/>
                <w:szCs w:val="24"/>
              </w:rPr>
              <w:t xml:space="preserve"> </w:t>
            </w:r>
            <w:r w:rsidRPr="00246271">
              <w:rPr>
                <w:rFonts w:ascii="Times New Roman" w:hAnsi="Times New Roman" w:cs="Times New Roman"/>
                <w:sz w:val="24"/>
                <w:szCs w:val="24"/>
              </w:rPr>
              <w:t>E</w:t>
            </w:r>
            <w:r w:rsidRPr="00246271">
              <w:rPr>
                <w:rFonts w:ascii="Times New Roman" w:hAnsi="Times New Roman" w:cs="Times New Roman"/>
                <w:spacing w:val="-6"/>
                <w:sz w:val="24"/>
                <w:szCs w:val="24"/>
              </w:rPr>
              <w:t xml:space="preserve"> </w:t>
            </w:r>
            <w:r w:rsidRPr="00246271">
              <w:rPr>
                <w:rFonts w:ascii="Times New Roman" w:hAnsi="Times New Roman" w:cs="Times New Roman"/>
                <w:sz w:val="24"/>
                <w:szCs w:val="24"/>
              </w:rPr>
              <w:t>LOCAÇÃO</w:t>
            </w:r>
            <w:r w:rsidRPr="00246271">
              <w:rPr>
                <w:rFonts w:ascii="Times New Roman" w:hAnsi="Times New Roman" w:cs="Times New Roman"/>
                <w:spacing w:val="-6"/>
                <w:sz w:val="24"/>
                <w:szCs w:val="24"/>
              </w:rPr>
              <w:t xml:space="preserve"> </w:t>
            </w:r>
            <w:r w:rsidRPr="00246271">
              <w:rPr>
                <w:rFonts w:ascii="Times New Roman" w:hAnsi="Times New Roman" w:cs="Times New Roman"/>
                <w:sz w:val="24"/>
                <w:szCs w:val="24"/>
              </w:rPr>
              <w:t>DE</w:t>
            </w:r>
            <w:r w:rsidRPr="00246271">
              <w:rPr>
                <w:rFonts w:ascii="Times New Roman" w:hAnsi="Times New Roman" w:cs="Times New Roman"/>
                <w:spacing w:val="-6"/>
                <w:sz w:val="24"/>
                <w:szCs w:val="24"/>
              </w:rPr>
              <w:t xml:space="preserve"> </w:t>
            </w:r>
            <w:r w:rsidRPr="00246271">
              <w:rPr>
                <w:rFonts w:ascii="Times New Roman" w:hAnsi="Times New Roman" w:cs="Times New Roman"/>
                <w:sz w:val="24"/>
                <w:szCs w:val="24"/>
              </w:rPr>
              <w:t>CILINDROS. (Cilindro</w:t>
            </w:r>
            <w:r w:rsidRPr="00246271">
              <w:rPr>
                <w:rFonts w:ascii="Times New Roman" w:hAnsi="Times New Roman" w:cs="Times New Roman"/>
                <w:spacing w:val="-3"/>
                <w:sz w:val="24"/>
                <w:szCs w:val="24"/>
              </w:rPr>
              <w:t xml:space="preserve"> </w:t>
            </w:r>
            <w:r w:rsidRPr="00246271">
              <w:rPr>
                <w:rFonts w:ascii="Times New Roman" w:hAnsi="Times New Roman" w:cs="Times New Roman"/>
                <w:sz w:val="24"/>
                <w:szCs w:val="24"/>
              </w:rPr>
              <w:t>de</w:t>
            </w:r>
            <w:r w:rsidRPr="00246271">
              <w:rPr>
                <w:rFonts w:ascii="Times New Roman" w:hAnsi="Times New Roman" w:cs="Times New Roman"/>
                <w:spacing w:val="-3"/>
                <w:sz w:val="24"/>
                <w:szCs w:val="24"/>
              </w:rPr>
              <w:t xml:space="preserve"> </w:t>
            </w:r>
            <w:r w:rsidRPr="00246271">
              <w:rPr>
                <w:rFonts w:ascii="Times New Roman" w:hAnsi="Times New Roman" w:cs="Times New Roman"/>
                <w:sz w:val="24"/>
                <w:szCs w:val="24"/>
              </w:rPr>
              <w:t>7</w:t>
            </w:r>
            <w:r w:rsidRPr="00246271">
              <w:rPr>
                <w:rFonts w:ascii="Times New Roman" w:hAnsi="Times New Roman" w:cs="Times New Roman"/>
                <w:spacing w:val="-3"/>
                <w:sz w:val="24"/>
                <w:szCs w:val="24"/>
              </w:rPr>
              <w:t xml:space="preserve"> </w:t>
            </w:r>
            <w:r w:rsidRPr="00246271">
              <w:rPr>
                <w:rFonts w:ascii="Times New Roman" w:hAnsi="Times New Roman" w:cs="Times New Roman"/>
                <w:sz w:val="24"/>
                <w:szCs w:val="24"/>
              </w:rPr>
              <w:t>litros)</w:t>
            </w:r>
          </w:p>
          <w:p w14:paraId="33FE1D80" w14:textId="77777777" w:rsidR="00E237AA" w:rsidRPr="00246271" w:rsidRDefault="00E237AA" w:rsidP="00454A52">
            <w:pPr>
              <w:jc w:val="both"/>
              <w:rPr>
                <w:rFonts w:ascii="Times New Roman" w:hAnsi="Times New Roman" w:cs="Times New Roman"/>
                <w:sz w:val="24"/>
                <w:szCs w:val="24"/>
              </w:rPr>
            </w:pPr>
          </w:p>
        </w:tc>
        <w:tc>
          <w:tcPr>
            <w:tcW w:w="1276" w:type="dxa"/>
          </w:tcPr>
          <w:p w14:paraId="36BE95FC" w14:textId="77777777" w:rsidR="00E237AA" w:rsidRPr="00246271" w:rsidRDefault="00E237AA" w:rsidP="00454A52">
            <w:pPr>
              <w:jc w:val="center"/>
              <w:rPr>
                <w:rFonts w:ascii="Times New Roman" w:hAnsi="Times New Roman" w:cs="Times New Roman"/>
                <w:sz w:val="24"/>
                <w:szCs w:val="24"/>
              </w:rPr>
            </w:pPr>
          </w:p>
          <w:p w14:paraId="488CC042" w14:textId="77777777" w:rsidR="00E237AA" w:rsidRPr="00246271" w:rsidRDefault="00E237AA" w:rsidP="00454A52">
            <w:pPr>
              <w:jc w:val="center"/>
              <w:rPr>
                <w:rFonts w:ascii="Times New Roman" w:hAnsi="Times New Roman" w:cs="Times New Roman"/>
                <w:sz w:val="24"/>
                <w:szCs w:val="24"/>
              </w:rPr>
            </w:pPr>
            <w:r w:rsidRPr="00246271">
              <w:rPr>
                <w:rFonts w:ascii="Times New Roman" w:hAnsi="Times New Roman" w:cs="Times New Roman"/>
                <w:sz w:val="24"/>
                <w:szCs w:val="24"/>
              </w:rPr>
              <w:t>R$ 152,80</w:t>
            </w:r>
          </w:p>
        </w:tc>
        <w:tc>
          <w:tcPr>
            <w:tcW w:w="1851" w:type="dxa"/>
          </w:tcPr>
          <w:p w14:paraId="5AB88A67" w14:textId="77777777" w:rsidR="00E237AA" w:rsidRPr="00246271" w:rsidRDefault="00E237AA" w:rsidP="00454A52">
            <w:pPr>
              <w:jc w:val="center"/>
              <w:rPr>
                <w:rFonts w:ascii="Times New Roman" w:hAnsi="Times New Roman" w:cs="Times New Roman"/>
                <w:sz w:val="24"/>
                <w:szCs w:val="24"/>
              </w:rPr>
            </w:pPr>
          </w:p>
          <w:p w14:paraId="74A276DE" w14:textId="77777777" w:rsidR="00E237AA" w:rsidRPr="00246271" w:rsidRDefault="00E237AA" w:rsidP="00454A52">
            <w:pPr>
              <w:jc w:val="center"/>
              <w:rPr>
                <w:rFonts w:ascii="Times New Roman" w:hAnsi="Times New Roman" w:cs="Times New Roman"/>
                <w:sz w:val="24"/>
                <w:szCs w:val="24"/>
              </w:rPr>
            </w:pPr>
            <w:r w:rsidRPr="00246271">
              <w:rPr>
                <w:rFonts w:ascii="Times New Roman" w:hAnsi="Times New Roman" w:cs="Times New Roman"/>
                <w:sz w:val="24"/>
                <w:szCs w:val="24"/>
              </w:rPr>
              <w:t>R$ 29.337,60</w:t>
            </w:r>
          </w:p>
        </w:tc>
      </w:tr>
      <w:tr w:rsidR="00E237AA" w:rsidRPr="00246271" w14:paraId="14425768" w14:textId="77777777" w:rsidTr="00454A52">
        <w:trPr>
          <w:trHeight w:val="837"/>
        </w:trPr>
        <w:tc>
          <w:tcPr>
            <w:tcW w:w="638" w:type="dxa"/>
          </w:tcPr>
          <w:p w14:paraId="676A9AD2" w14:textId="77777777" w:rsidR="00E237AA" w:rsidRPr="00246271" w:rsidRDefault="00E237AA" w:rsidP="00454A52">
            <w:pPr>
              <w:jc w:val="center"/>
              <w:rPr>
                <w:rFonts w:ascii="Times New Roman" w:hAnsi="Times New Roman" w:cs="Times New Roman"/>
                <w:sz w:val="24"/>
                <w:szCs w:val="24"/>
              </w:rPr>
            </w:pPr>
            <w:r w:rsidRPr="00246271">
              <w:rPr>
                <w:rFonts w:ascii="Times New Roman" w:hAnsi="Times New Roman" w:cs="Times New Roman"/>
                <w:sz w:val="24"/>
                <w:szCs w:val="24"/>
              </w:rPr>
              <w:t>2</w:t>
            </w:r>
          </w:p>
        </w:tc>
        <w:tc>
          <w:tcPr>
            <w:tcW w:w="1294" w:type="dxa"/>
          </w:tcPr>
          <w:p w14:paraId="7FC2532F" w14:textId="77777777" w:rsidR="00E237AA" w:rsidRPr="00246271" w:rsidRDefault="00E237AA" w:rsidP="00454A52">
            <w:pPr>
              <w:jc w:val="center"/>
              <w:rPr>
                <w:rFonts w:ascii="Times New Roman" w:hAnsi="Times New Roman" w:cs="Times New Roman"/>
                <w:sz w:val="24"/>
                <w:szCs w:val="24"/>
              </w:rPr>
            </w:pPr>
          </w:p>
          <w:p w14:paraId="5CFE3DAA" w14:textId="77777777" w:rsidR="00E237AA" w:rsidRPr="00246271" w:rsidRDefault="00E237AA" w:rsidP="00454A52">
            <w:pPr>
              <w:jc w:val="center"/>
              <w:rPr>
                <w:rFonts w:ascii="Times New Roman" w:hAnsi="Times New Roman" w:cs="Times New Roman"/>
                <w:sz w:val="24"/>
                <w:szCs w:val="24"/>
              </w:rPr>
            </w:pPr>
            <w:r w:rsidRPr="00246271">
              <w:rPr>
                <w:rFonts w:ascii="Times New Roman" w:hAnsi="Times New Roman" w:cs="Times New Roman"/>
                <w:sz w:val="24"/>
                <w:szCs w:val="24"/>
              </w:rPr>
              <w:t>60,00</w:t>
            </w:r>
          </w:p>
        </w:tc>
        <w:tc>
          <w:tcPr>
            <w:tcW w:w="988" w:type="dxa"/>
          </w:tcPr>
          <w:p w14:paraId="20908BE2" w14:textId="77777777" w:rsidR="00E237AA" w:rsidRPr="00246271" w:rsidRDefault="00E237AA" w:rsidP="00454A52">
            <w:pPr>
              <w:jc w:val="center"/>
              <w:rPr>
                <w:rFonts w:ascii="Times New Roman" w:hAnsi="Times New Roman" w:cs="Times New Roman"/>
                <w:sz w:val="24"/>
                <w:szCs w:val="24"/>
              </w:rPr>
            </w:pPr>
          </w:p>
          <w:p w14:paraId="645330DF" w14:textId="77777777" w:rsidR="00E237AA" w:rsidRPr="00246271" w:rsidRDefault="00E237AA" w:rsidP="00454A52">
            <w:pPr>
              <w:jc w:val="center"/>
              <w:rPr>
                <w:rFonts w:ascii="Times New Roman" w:hAnsi="Times New Roman" w:cs="Times New Roman"/>
                <w:sz w:val="24"/>
                <w:szCs w:val="24"/>
              </w:rPr>
            </w:pPr>
            <w:proofErr w:type="spellStart"/>
            <w:r w:rsidRPr="00246271">
              <w:rPr>
                <w:rFonts w:ascii="Times New Roman" w:hAnsi="Times New Roman" w:cs="Times New Roman"/>
                <w:sz w:val="24"/>
                <w:szCs w:val="24"/>
              </w:rPr>
              <w:t>Und</w:t>
            </w:r>
            <w:proofErr w:type="spellEnd"/>
          </w:p>
        </w:tc>
        <w:tc>
          <w:tcPr>
            <w:tcW w:w="4163" w:type="dxa"/>
          </w:tcPr>
          <w:p w14:paraId="6686B7B2" w14:textId="77777777" w:rsidR="00E237AA" w:rsidRPr="00246271" w:rsidRDefault="00E237AA" w:rsidP="00454A52">
            <w:pPr>
              <w:pStyle w:val="Corpodetexto"/>
              <w:tabs>
                <w:tab w:val="left" w:pos="668"/>
              </w:tabs>
              <w:ind w:right="38"/>
              <w:jc w:val="both"/>
              <w:rPr>
                <w:rFonts w:ascii="Times New Roman" w:hAnsi="Times New Roman" w:cs="Times New Roman"/>
                <w:sz w:val="24"/>
                <w:szCs w:val="24"/>
              </w:rPr>
            </w:pPr>
            <w:r w:rsidRPr="00246271">
              <w:rPr>
                <w:rFonts w:ascii="Times New Roman" w:hAnsi="Times New Roman" w:cs="Times New Roman"/>
                <w:sz w:val="24"/>
                <w:szCs w:val="24"/>
              </w:rPr>
              <w:t>Contratação de empresa especializada na prestação de serviços de</w:t>
            </w:r>
            <w:r w:rsidRPr="00246271">
              <w:rPr>
                <w:rFonts w:ascii="Times New Roman" w:hAnsi="Times New Roman" w:cs="Times New Roman"/>
                <w:spacing w:val="1"/>
                <w:sz w:val="24"/>
                <w:szCs w:val="24"/>
              </w:rPr>
              <w:t xml:space="preserve"> </w:t>
            </w:r>
            <w:r w:rsidRPr="00246271">
              <w:rPr>
                <w:rFonts w:ascii="Times New Roman" w:hAnsi="Times New Roman" w:cs="Times New Roman"/>
                <w:sz w:val="24"/>
                <w:szCs w:val="24"/>
              </w:rPr>
              <w:t>FORNECIMENTO</w:t>
            </w:r>
            <w:r w:rsidRPr="00246271">
              <w:rPr>
                <w:rFonts w:ascii="Times New Roman" w:hAnsi="Times New Roman" w:cs="Times New Roman"/>
                <w:spacing w:val="-7"/>
                <w:sz w:val="24"/>
                <w:szCs w:val="24"/>
              </w:rPr>
              <w:t xml:space="preserve"> </w:t>
            </w:r>
            <w:r w:rsidRPr="00246271">
              <w:rPr>
                <w:rFonts w:ascii="Times New Roman" w:hAnsi="Times New Roman" w:cs="Times New Roman"/>
                <w:sz w:val="24"/>
                <w:szCs w:val="24"/>
              </w:rPr>
              <w:t>OXIGÊNIO</w:t>
            </w:r>
            <w:r w:rsidRPr="00246271">
              <w:rPr>
                <w:rFonts w:ascii="Times New Roman" w:hAnsi="Times New Roman" w:cs="Times New Roman"/>
                <w:spacing w:val="-6"/>
                <w:sz w:val="24"/>
                <w:szCs w:val="24"/>
              </w:rPr>
              <w:t xml:space="preserve"> </w:t>
            </w:r>
            <w:r w:rsidRPr="00246271">
              <w:rPr>
                <w:rFonts w:ascii="Times New Roman" w:hAnsi="Times New Roman" w:cs="Times New Roman"/>
                <w:sz w:val="24"/>
                <w:szCs w:val="24"/>
              </w:rPr>
              <w:t>MEDICINAL</w:t>
            </w:r>
            <w:r w:rsidRPr="00246271">
              <w:rPr>
                <w:rFonts w:ascii="Times New Roman" w:hAnsi="Times New Roman" w:cs="Times New Roman"/>
                <w:spacing w:val="-6"/>
                <w:sz w:val="24"/>
                <w:szCs w:val="24"/>
              </w:rPr>
              <w:t xml:space="preserve"> </w:t>
            </w:r>
            <w:r w:rsidRPr="00246271">
              <w:rPr>
                <w:rFonts w:ascii="Times New Roman" w:hAnsi="Times New Roman" w:cs="Times New Roman"/>
                <w:sz w:val="24"/>
                <w:szCs w:val="24"/>
              </w:rPr>
              <w:t>E</w:t>
            </w:r>
            <w:r w:rsidRPr="00246271">
              <w:rPr>
                <w:rFonts w:ascii="Times New Roman" w:hAnsi="Times New Roman" w:cs="Times New Roman"/>
                <w:spacing w:val="-6"/>
                <w:sz w:val="24"/>
                <w:szCs w:val="24"/>
              </w:rPr>
              <w:t xml:space="preserve"> </w:t>
            </w:r>
            <w:r w:rsidRPr="00246271">
              <w:rPr>
                <w:rFonts w:ascii="Times New Roman" w:hAnsi="Times New Roman" w:cs="Times New Roman"/>
                <w:sz w:val="24"/>
                <w:szCs w:val="24"/>
              </w:rPr>
              <w:t>LOCAÇÃO</w:t>
            </w:r>
            <w:r w:rsidRPr="00246271">
              <w:rPr>
                <w:rFonts w:ascii="Times New Roman" w:hAnsi="Times New Roman" w:cs="Times New Roman"/>
                <w:spacing w:val="-6"/>
                <w:sz w:val="24"/>
                <w:szCs w:val="24"/>
              </w:rPr>
              <w:t xml:space="preserve"> </w:t>
            </w:r>
            <w:r w:rsidRPr="00246271">
              <w:rPr>
                <w:rFonts w:ascii="Times New Roman" w:hAnsi="Times New Roman" w:cs="Times New Roman"/>
                <w:sz w:val="24"/>
                <w:szCs w:val="24"/>
              </w:rPr>
              <w:t>DE</w:t>
            </w:r>
            <w:r w:rsidRPr="00246271">
              <w:rPr>
                <w:rFonts w:ascii="Times New Roman" w:hAnsi="Times New Roman" w:cs="Times New Roman"/>
                <w:spacing w:val="-6"/>
                <w:sz w:val="24"/>
                <w:szCs w:val="24"/>
              </w:rPr>
              <w:t xml:space="preserve"> </w:t>
            </w:r>
            <w:r w:rsidRPr="00246271">
              <w:rPr>
                <w:rFonts w:ascii="Times New Roman" w:hAnsi="Times New Roman" w:cs="Times New Roman"/>
                <w:sz w:val="24"/>
                <w:szCs w:val="24"/>
              </w:rPr>
              <w:t>CILINDROS. (Cilindro</w:t>
            </w:r>
            <w:r w:rsidRPr="00246271">
              <w:rPr>
                <w:rFonts w:ascii="Times New Roman" w:hAnsi="Times New Roman" w:cs="Times New Roman"/>
                <w:spacing w:val="-4"/>
                <w:sz w:val="24"/>
                <w:szCs w:val="24"/>
              </w:rPr>
              <w:t xml:space="preserve"> </w:t>
            </w:r>
            <w:r w:rsidRPr="00246271">
              <w:rPr>
                <w:rFonts w:ascii="Times New Roman" w:hAnsi="Times New Roman" w:cs="Times New Roman"/>
                <w:sz w:val="24"/>
                <w:szCs w:val="24"/>
              </w:rPr>
              <w:t>de</w:t>
            </w:r>
            <w:r w:rsidRPr="00246271">
              <w:rPr>
                <w:rFonts w:ascii="Times New Roman" w:hAnsi="Times New Roman" w:cs="Times New Roman"/>
                <w:spacing w:val="-3"/>
                <w:sz w:val="24"/>
                <w:szCs w:val="24"/>
              </w:rPr>
              <w:t xml:space="preserve"> </w:t>
            </w:r>
            <w:r w:rsidRPr="00246271">
              <w:rPr>
                <w:rFonts w:ascii="Times New Roman" w:hAnsi="Times New Roman" w:cs="Times New Roman"/>
                <w:sz w:val="24"/>
                <w:szCs w:val="24"/>
              </w:rPr>
              <w:t>20</w:t>
            </w:r>
            <w:r w:rsidRPr="00246271">
              <w:rPr>
                <w:rFonts w:ascii="Times New Roman" w:hAnsi="Times New Roman" w:cs="Times New Roman"/>
                <w:spacing w:val="-3"/>
                <w:sz w:val="24"/>
                <w:szCs w:val="24"/>
              </w:rPr>
              <w:t xml:space="preserve"> </w:t>
            </w:r>
            <w:r w:rsidRPr="00246271">
              <w:rPr>
                <w:rFonts w:ascii="Times New Roman" w:hAnsi="Times New Roman" w:cs="Times New Roman"/>
                <w:sz w:val="24"/>
                <w:szCs w:val="24"/>
              </w:rPr>
              <w:t>litros)</w:t>
            </w:r>
          </w:p>
          <w:p w14:paraId="59421BF4" w14:textId="77777777" w:rsidR="00E237AA" w:rsidRPr="00246271" w:rsidRDefault="00E237AA" w:rsidP="00454A52">
            <w:pPr>
              <w:jc w:val="both"/>
              <w:rPr>
                <w:rFonts w:ascii="Times New Roman" w:hAnsi="Times New Roman" w:cs="Times New Roman"/>
                <w:sz w:val="24"/>
                <w:szCs w:val="24"/>
              </w:rPr>
            </w:pPr>
          </w:p>
        </w:tc>
        <w:tc>
          <w:tcPr>
            <w:tcW w:w="1276" w:type="dxa"/>
          </w:tcPr>
          <w:p w14:paraId="583735E2" w14:textId="77777777" w:rsidR="00E237AA" w:rsidRPr="00246271" w:rsidRDefault="00E237AA" w:rsidP="00454A52">
            <w:pPr>
              <w:jc w:val="center"/>
              <w:rPr>
                <w:rFonts w:ascii="Times New Roman" w:hAnsi="Times New Roman" w:cs="Times New Roman"/>
                <w:sz w:val="24"/>
                <w:szCs w:val="24"/>
              </w:rPr>
            </w:pPr>
          </w:p>
          <w:p w14:paraId="591AFB90" w14:textId="77777777" w:rsidR="00E237AA" w:rsidRPr="00246271" w:rsidRDefault="00E237AA" w:rsidP="00454A52">
            <w:pPr>
              <w:jc w:val="center"/>
              <w:rPr>
                <w:rFonts w:ascii="Times New Roman" w:hAnsi="Times New Roman" w:cs="Times New Roman"/>
                <w:sz w:val="24"/>
                <w:szCs w:val="24"/>
              </w:rPr>
            </w:pPr>
            <w:r w:rsidRPr="00246271">
              <w:rPr>
                <w:rFonts w:ascii="Times New Roman" w:hAnsi="Times New Roman" w:cs="Times New Roman"/>
                <w:sz w:val="24"/>
                <w:szCs w:val="24"/>
              </w:rPr>
              <w:t>R$ 171,80</w:t>
            </w:r>
          </w:p>
        </w:tc>
        <w:tc>
          <w:tcPr>
            <w:tcW w:w="1851" w:type="dxa"/>
          </w:tcPr>
          <w:p w14:paraId="7B31A2B1" w14:textId="77777777" w:rsidR="00E237AA" w:rsidRPr="00246271" w:rsidRDefault="00E237AA" w:rsidP="00454A52">
            <w:pPr>
              <w:jc w:val="center"/>
              <w:rPr>
                <w:rFonts w:ascii="Times New Roman" w:hAnsi="Times New Roman" w:cs="Times New Roman"/>
                <w:sz w:val="24"/>
                <w:szCs w:val="24"/>
              </w:rPr>
            </w:pPr>
          </w:p>
          <w:p w14:paraId="3A3B6945" w14:textId="77777777" w:rsidR="00E237AA" w:rsidRPr="00246271" w:rsidRDefault="00E237AA" w:rsidP="00454A52">
            <w:pPr>
              <w:jc w:val="center"/>
              <w:rPr>
                <w:rFonts w:ascii="Times New Roman" w:hAnsi="Times New Roman" w:cs="Times New Roman"/>
                <w:sz w:val="24"/>
                <w:szCs w:val="24"/>
              </w:rPr>
            </w:pPr>
            <w:r w:rsidRPr="00246271">
              <w:rPr>
                <w:rFonts w:ascii="Times New Roman" w:hAnsi="Times New Roman" w:cs="Times New Roman"/>
                <w:sz w:val="24"/>
                <w:szCs w:val="24"/>
              </w:rPr>
              <w:t xml:space="preserve">R$ 10.308,00 </w:t>
            </w:r>
          </w:p>
        </w:tc>
      </w:tr>
      <w:tr w:rsidR="00E237AA" w:rsidRPr="00246271" w14:paraId="3ECC4F07" w14:textId="77777777" w:rsidTr="00454A52">
        <w:tc>
          <w:tcPr>
            <w:tcW w:w="638" w:type="dxa"/>
          </w:tcPr>
          <w:p w14:paraId="501FF45E" w14:textId="77777777" w:rsidR="00E237AA" w:rsidRPr="00246271" w:rsidRDefault="00E237AA" w:rsidP="00454A52">
            <w:pPr>
              <w:jc w:val="center"/>
              <w:rPr>
                <w:rFonts w:ascii="Times New Roman" w:hAnsi="Times New Roman" w:cs="Times New Roman"/>
                <w:sz w:val="24"/>
                <w:szCs w:val="24"/>
              </w:rPr>
            </w:pPr>
            <w:r w:rsidRPr="00246271">
              <w:rPr>
                <w:rFonts w:ascii="Times New Roman" w:hAnsi="Times New Roman" w:cs="Times New Roman"/>
                <w:sz w:val="24"/>
                <w:szCs w:val="24"/>
              </w:rPr>
              <w:t>3</w:t>
            </w:r>
          </w:p>
        </w:tc>
        <w:tc>
          <w:tcPr>
            <w:tcW w:w="1294" w:type="dxa"/>
          </w:tcPr>
          <w:p w14:paraId="74EE8DD7" w14:textId="77777777" w:rsidR="00E237AA" w:rsidRPr="00246271" w:rsidRDefault="00E237AA" w:rsidP="00454A52">
            <w:pPr>
              <w:jc w:val="center"/>
              <w:rPr>
                <w:rFonts w:ascii="Times New Roman" w:hAnsi="Times New Roman" w:cs="Times New Roman"/>
                <w:sz w:val="24"/>
                <w:szCs w:val="24"/>
              </w:rPr>
            </w:pPr>
          </w:p>
          <w:p w14:paraId="7EC46D2F" w14:textId="77777777" w:rsidR="00E237AA" w:rsidRPr="00246271" w:rsidRDefault="00E237AA" w:rsidP="00454A52">
            <w:pPr>
              <w:jc w:val="center"/>
              <w:rPr>
                <w:rFonts w:ascii="Times New Roman" w:hAnsi="Times New Roman" w:cs="Times New Roman"/>
                <w:sz w:val="24"/>
                <w:szCs w:val="24"/>
              </w:rPr>
            </w:pPr>
            <w:r w:rsidRPr="00246271">
              <w:rPr>
                <w:rFonts w:ascii="Times New Roman" w:hAnsi="Times New Roman" w:cs="Times New Roman"/>
                <w:sz w:val="24"/>
                <w:szCs w:val="24"/>
              </w:rPr>
              <w:t>720,00</w:t>
            </w:r>
          </w:p>
        </w:tc>
        <w:tc>
          <w:tcPr>
            <w:tcW w:w="988" w:type="dxa"/>
          </w:tcPr>
          <w:p w14:paraId="509D9C7C" w14:textId="77777777" w:rsidR="00E237AA" w:rsidRPr="00246271" w:rsidRDefault="00E237AA" w:rsidP="00454A52">
            <w:pPr>
              <w:jc w:val="center"/>
              <w:rPr>
                <w:rFonts w:ascii="Times New Roman" w:hAnsi="Times New Roman" w:cs="Times New Roman"/>
                <w:sz w:val="24"/>
                <w:szCs w:val="24"/>
              </w:rPr>
            </w:pPr>
          </w:p>
          <w:p w14:paraId="498916FD" w14:textId="77777777" w:rsidR="00E237AA" w:rsidRPr="00246271" w:rsidRDefault="00E237AA" w:rsidP="00454A52">
            <w:pPr>
              <w:jc w:val="center"/>
              <w:rPr>
                <w:rFonts w:ascii="Times New Roman" w:hAnsi="Times New Roman" w:cs="Times New Roman"/>
                <w:sz w:val="24"/>
                <w:szCs w:val="24"/>
              </w:rPr>
            </w:pPr>
            <w:proofErr w:type="spellStart"/>
            <w:r w:rsidRPr="00246271">
              <w:rPr>
                <w:rFonts w:ascii="Times New Roman" w:hAnsi="Times New Roman" w:cs="Times New Roman"/>
                <w:sz w:val="24"/>
                <w:szCs w:val="24"/>
              </w:rPr>
              <w:t>Und</w:t>
            </w:r>
            <w:proofErr w:type="spellEnd"/>
          </w:p>
        </w:tc>
        <w:tc>
          <w:tcPr>
            <w:tcW w:w="4163" w:type="dxa"/>
          </w:tcPr>
          <w:p w14:paraId="2B43CEDD" w14:textId="77777777" w:rsidR="00E237AA" w:rsidRPr="00246271" w:rsidRDefault="00E237AA" w:rsidP="00454A52">
            <w:pPr>
              <w:pStyle w:val="Corpodetexto"/>
              <w:tabs>
                <w:tab w:val="left" w:pos="668"/>
              </w:tabs>
              <w:ind w:right="38"/>
              <w:jc w:val="both"/>
              <w:rPr>
                <w:rFonts w:ascii="Times New Roman" w:hAnsi="Times New Roman" w:cs="Times New Roman"/>
                <w:sz w:val="24"/>
                <w:szCs w:val="24"/>
              </w:rPr>
            </w:pPr>
            <w:r w:rsidRPr="00246271">
              <w:rPr>
                <w:rFonts w:ascii="Times New Roman" w:hAnsi="Times New Roman" w:cs="Times New Roman"/>
                <w:sz w:val="24"/>
                <w:szCs w:val="24"/>
              </w:rPr>
              <w:t>Contratação de empresa especializada na prestação de serviços de</w:t>
            </w:r>
            <w:r w:rsidRPr="00246271">
              <w:rPr>
                <w:rFonts w:ascii="Times New Roman" w:hAnsi="Times New Roman" w:cs="Times New Roman"/>
                <w:spacing w:val="1"/>
                <w:sz w:val="24"/>
                <w:szCs w:val="24"/>
              </w:rPr>
              <w:t xml:space="preserve"> </w:t>
            </w:r>
            <w:r w:rsidRPr="00246271">
              <w:rPr>
                <w:rFonts w:ascii="Times New Roman" w:hAnsi="Times New Roman" w:cs="Times New Roman"/>
                <w:sz w:val="24"/>
                <w:szCs w:val="24"/>
              </w:rPr>
              <w:t>FORNECIMENTO</w:t>
            </w:r>
            <w:r w:rsidRPr="00246271">
              <w:rPr>
                <w:rFonts w:ascii="Times New Roman" w:hAnsi="Times New Roman" w:cs="Times New Roman"/>
                <w:spacing w:val="-7"/>
                <w:sz w:val="24"/>
                <w:szCs w:val="24"/>
              </w:rPr>
              <w:t xml:space="preserve"> </w:t>
            </w:r>
            <w:r w:rsidRPr="00246271">
              <w:rPr>
                <w:rFonts w:ascii="Times New Roman" w:hAnsi="Times New Roman" w:cs="Times New Roman"/>
                <w:sz w:val="24"/>
                <w:szCs w:val="24"/>
              </w:rPr>
              <w:t>OXIGÊNIO</w:t>
            </w:r>
            <w:r w:rsidRPr="00246271">
              <w:rPr>
                <w:rFonts w:ascii="Times New Roman" w:hAnsi="Times New Roman" w:cs="Times New Roman"/>
                <w:spacing w:val="-6"/>
                <w:sz w:val="24"/>
                <w:szCs w:val="24"/>
              </w:rPr>
              <w:t xml:space="preserve"> </w:t>
            </w:r>
            <w:r w:rsidRPr="00246271">
              <w:rPr>
                <w:rFonts w:ascii="Times New Roman" w:hAnsi="Times New Roman" w:cs="Times New Roman"/>
                <w:sz w:val="24"/>
                <w:szCs w:val="24"/>
              </w:rPr>
              <w:t>MEDICINAL</w:t>
            </w:r>
            <w:r w:rsidRPr="00246271">
              <w:rPr>
                <w:rFonts w:ascii="Times New Roman" w:hAnsi="Times New Roman" w:cs="Times New Roman"/>
                <w:spacing w:val="-6"/>
                <w:sz w:val="24"/>
                <w:szCs w:val="24"/>
              </w:rPr>
              <w:t xml:space="preserve"> </w:t>
            </w:r>
            <w:r w:rsidRPr="00246271">
              <w:rPr>
                <w:rFonts w:ascii="Times New Roman" w:hAnsi="Times New Roman" w:cs="Times New Roman"/>
                <w:sz w:val="24"/>
                <w:szCs w:val="24"/>
              </w:rPr>
              <w:t>E</w:t>
            </w:r>
            <w:r w:rsidRPr="00246271">
              <w:rPr>
                <w:rFonts w:ascii="Times New Roman" w:hAnsi="Times New Roman" w:cs="Times New Roman"/>
                <w:spacing w:val="-6"/>
                <w:sz w:val="24"/>
                <w:szCs w:val="24"/>
              </w:rPr>
              <w:t xml:space="preserve"> </w:t>
            </w:r>
            <w:r w:rsidRPr="00246271">
              <w:rPr>
                <w:rFonts w:ascii="Times New Roman" w:hAnsi="Times New Roman" w:cs="Times New Roman"/>
                <w:sz w:val="24"/>
                <w:szCs w:val="24"/>
              </w:rPr>
              <w:t>LOCAÇÃO</w:t>
            </w:r>
            <w:r w:rsidRPr="00246271">
              <w:rPr>
                <w:rFonts w:ascii="Times New Roman" w:hAnsi="Times New Roman" w:cs="Times New Roman"/>
                <w:spacing w:val="-6"/>
                <w:sz w:val="24"/>
                <w:szCs w:val="24"/>
              </w:rPr>
              <w:t xml:space="preserve"> </w:t>
            </w:r>
            <w:r w:rsidRPr="00246271">
              <w:rPr>
                <w:rFonts w:ascii="Times New Roman" w:hAnsi="Times New Roman" w:cs="Times New Roman"/>
                <w:sz w:val="24"/>
                <w:szCs w:val="24"/>
              </w:rPr>
              <w:t>DE</w:t>
            </w:r>
            <w:r w:rsidRPr="00246271">
              <w:rPr>
                <w:rFonts w:ascii="Times New Roman" w:hAnsi="Times New Roman" w:cs="Times New Roman"/>
                <w:spacing w:val="-6"/>
                <w:sz w:val="24"/>
                <w:szCs w:val="24"/>
              </w:rPr>
              <w:t xml:space="preserve"> </w:t>
            </w:r>
            <w:r w:rsidRPr="00246271">
              <w:rPr>
                <w:rFonts w:ascii="Times New Roman" w:hAnsi="Times New Roman" w:cs="Times New Roman"/>
                <w:sz w:val="24"/>
                <w:szCs w:val="24"/>
              </w:rPr>
              <w:t>CILINDROS. (Cilindro</w:t>
            </w:r>
            <w:r w:rsidRPr="00246271">
              <w:rPr>
                <w:rFonts w:ascii="Times New Roman" w:hAnsi="Times New Roman" w:cs="Times New Roman"/>
                <w:spacing w:val="-4"/>
                <w:sz w:val="24"/>
                <w:szCs w:val="24"/>
              </w:rPr>
              <w:t xml:space="preserve"> </w:t>
            </w:r>
            <w:r w:rsidRPr="00246271">
              <w:rPr>
                <w:rFonts w:ascii="Times New Roman" w:hAnsi="Times New Roman" w:cs="Times New Roman"/>
                <w:sz w:val="24"/>
                <w:szCs w:val="24"/>
              </w:rPr>
              <w:t>de</w:t>
            </w:r>
            <w:r w:rsidRPr="00246271">
              <w:rPr>
                <w:rFonts w:ascii="Times New Roman" w:hAnsi="Times New Roman" w:cs="Times New Roman"/>
                <w:spacing w:val="-3"/>
                <w:sz w:val="24"/>
                <w:szCs w:val="24"/>
              </w:rPr>
              <w:t xml:space="preserve"> </w:t>
            </w:r>
            <w:r w:rsidRPr="00246271">
              <w:rPr>
                <w:rFonts w:ascii="Times New Roman" w:hAnsi="Times New Roman" w:cs="Times New Roman"/>
                <w:sz w:val="24"/>
                <w:szCs w:val="24"/>
              </w:rPr>
              <w:t>40</w:t>
            </w:r>
            <w:r w:rsidRPr="00246271">
              <w:rPr>
                <w:rFonts w:ascii="Times New Roman" w:hAnsi="Times New Roman" w:cs="Times New Roman"/>
                <w:spacing w:val="-3"/>
                <w:sz w:val="24"/>
                <w:szCs w:val="24"/>
              </w:rPr>
              <w:t xml:space="preserve"> </w:t>
            </w:r>
            <w:r w:rsidRPr="00246271">
              <w:rPr>
                <w:rFonts w:ascii="Times New Roman" w:hAnsi="Times New Roman" w:cs="Times New Roman"/>
                <w:sz w:val="24"/>
                <w:szCs w:val="24"/>
              </w:rPr>
              <w:t>litros)</w:t>
            </w:r>
          </w:p>
          <w:p w14:paraId="6363BDCA" w14:textId="77777777" w:rsidR="00E237AA" w:rsidRPr="00246271" w:rsidRDefault="00E237AA" w:rsidP="00454A52">
            <w:pPr>
              <w:jc w:val="both"/>
              <w:rPr>
                <w:rFonts w:ascii="Times New Roman" w:hAnsi="Times New Roman" w:cs="Times New Roman"/>
                <w:sz w:val="24"/>
                <w:szCs w:val="24"/>
              </w:rPr>
            </w:pPr>
          </w:p>
        </w:tc>
        <w:tc>
          <w:tcPr>
            <w:tcW w:w="1276" w:type="dxa"/>
          </w:tcPr>
          <w:p w14:paraId="0474CF7E" w14:textId="77777777" w:rsidR="00E237AA" w:rsidRPr="00246271" w:rsidRDefault="00E237AA" w:rsidP="00454A52">
            <w:pPr>
              <w:jc w:val="center"/>
              <w:rPr>
                <w:rFonts w:ascii="Times New Roman" w:hAnsi="Times New Roman" w:cs="Times New Roman"/>
                <w:sz w:val="24"/>
                <w:szCs w:val="24"/>
              </w:rPr>
            </w:pPr>
          </w:p>
          <w:p w14:paraId="1048D7D6" w14:textId="77777777" w:rsidR="00E237AA" w:rsidRPr="00246271" w:rsidRDefault="00E237AA" w:rsidP="00454A52">
            <w:pPr>
              <w:jc w:val="center"/>
              <w:rPr>
                <w:rFonts w:ascii="Times New Roman" w:hAnsi="Times New Roman" w:cs="Times New Roman"/>
                <w:sz w:val="24"/>
                <w:szCs w:val="24"/>
              </w:rPr>
            </w:pPr>
            <w:r w:rsidRPr="00246271">
              <w:rPr>
                <w:rFonts w:ascii="Times New Roman" w:hAnsi="Times New Roman" w:cs="Times New Roman"/>
                <w:sz w:val="24"/>
                <w:szCs w:val="24"/>
              </w:rPr>
              <w:t>R$ 184,90</w:t>
            </w:r>
          </w:p>
        </w:tc>
        <w:tc>
          <w:tcPr>
            <w:tcW w:w="1851" w:type="dxa"/>
          </w:tcPr>
          <w:p w14:paraId="558CF605" w14:textId="77777777" w:rsidR="00E237AA" w:rsidRPr="00246271" w:rsidRDefault="00E237AA" w:rsidP="00454A52">
            <w:pPr>
              <w:jc w:val="center"/>
              <w:rPr>
                <w:rFonts w:ascii="Times New Roman" w:hAnsi="Times New Roman" w:cs="Times New Roman"/>
                <w:sz w:val="24"/>
                <w:szCs w:val="24"/>
              </w:rPr>
            </w:pPr>
          </w:p>
          <w:p w14:paraId="1BC71062" w14:textId="77777777" w:rsidR="00E237AA" w:rsidRPr="00246271" w:rsidRDefault="00E237AA" w:rsidP="00454A52">
            <w:pPr>
              <w:jc w:val="center"/>
              <w:rPr>
                <w:rFonts w:ascii="Times New Roman" w:hAnsi="Times New Roman" w:cs="Times New Roman"/>
                <w:sz w:val="24"/>
                <w:szCs w:val="24"/>
              </w:rPr>
            </w:pPr>
            <w:r w:rsidRPr="00246271">
              <w:rPr>
                <w:rFonts w:ascii="Times New Roman" w:hAnsi="Times New Roman" w:cs="Times New Roman"/>
                <w:sz w:val="24"/>
                <w:szCs w:val="24"/>
              </w:rPr>
              <w:t>R$ 133.128,00</w:t>
            </w:r>
          </w:p>
        </w:tc>
      </w:tr>
      <w:tr w:rsidR="00E237AA" w:rsidRPr="00246271" w14:paraId="204A955F" w14:textId="77777777" w:rsidTr="00454A52">
        <w:tc>
          <w:tcPr>
            <w:tcW w:w="638" w:type="dxa"/>
          </w:tcPr>
          <w:p w14:paraId="3F0087B3" w14:textId="77777777" w:rsidR="00E237AA" w:rsidRPr="00246271" w:rsidRDefault="00E237AA" w:rsidP="00454A52">
            <w:pPr>
              <w:jc w:val="center"/>
              <w:rPr>
                <w:rFonts w:ascii="Times New Roman" w:hAnsi="Times New Roman" w:cs="Times New Roman"/>
                <w:b/>
                <w:bCs/>
                <w:sz w:val="24"/>
                <w:szCs w:val="24"/>
              </w:rPr>
            </w:pPr>
          </w:p>
        </w:tc>
        <w:tc>
          <w:tcPr>
            <w:tcW w:w="1294" w:type="dxa"/>
          </w:tcPr>
          <w:p w14:paraId="1262B4CC" w14:textId="77777777" w:rsidR="00E237AA" w:rsidRPr="00246271" w:rsidRDefault="00E237AA" w:rsidP="00454A52">
            <w:pPr>
              <w:jc w:val="center"/>
              <w:rPr>
                <w:rFonts w:ascii="Times New Roman" w:hAnsi="Times New Roman" w:cs="Times New Roman"/>
                <w:b/>
                <w:bCs/>
                <w:sz w:val="24"/>
                <w:szCs w:val="24"/>
              </w:rPr>
            </w:pPr>
          </w:p>
        </w:tc>
        <w:tc>
          <w:tcPr>
            <w:tcW w:w="988" w:type="dxa"/>
          </w:tcPr>
          <w:p w14:paraId="6FBEB69F" w14:textId="77777777" w:rsidR="00E237AA" w:rsidRPr="00246271" w:rsidRDefault="00E237AA" w:rsidP="00454A52">
            <w:pPr>
              <w:jc w:val="center"/>
              <w:rPr>
                <w:rFonts w:ascii="Times New Roman" w:hAnsi="Times New Roman" w:cs="Times New Roman"/>
                <w:b/>
                <w:bCs/>
                <w:sz w:val="24"/>
                <w:szCs w:val="24"/>
              </w:rPr>
            </w:pPr>
          </w:p>
        </w:tc>
        <w:tc>
          <w:tcPr>
            <w:tcW w:w="4163" w:type="dxa"/>
          </w:tcPr>
          <w:p w14:paraId="0270DAAA" w14:textId="77777777" w:rsidR="00E237AA" w:rsidRPr="00246271" w:rsidRDefault="00E237AA" w:rsidP="00454A52">
            <w:pPr>
              <w:jc w:val="center"/>
              <w:rPr>
                <w:rFonts w:ascii="Times New Roman" w:hAnsi="Times New Roman" w:cs="Times New Roman"/>
                <w:b/>
                <w:bCs/>
                <w:sz w:val="24"/>
                <w:szCs w:val="24"/>
              </w:rPr>
            </w:pPr>
          </w:p>
        </w:tc>
        <w:tc>
          <w:tcPr>
            <w:tcW w:w="1276" w:type="dxa"/>
          </w:tcPr>
          <w:p w14:paraId="3E816AA0" w14:textId="77777777" w:rsidR="00E237AA" w:rsidRPr="00246271" w:rsidRDefault="00E237AA" w:rsidP="00454A52">
            <w:pPr>
              <w:jc w:val="center"/>
              <w:rPr>
                <w:rFonts w:ascii="Times New Roman" w:hAnsi="Times New Roman" w:cs="Times New Roman"/>
                <w:b/>
                <w:bCs/>
                <w:sz w:val="24"/>
                <w:szCs w:val="24"/>
              </w:rPr>
            </w:pPr>
          </w:p>
        </w:tc>
        <w:tc>
          <w:tcPr>
            <w:tcW w:w="1851" w:type="dxa"/>
          </w:tcPr>
          <w:p w14:paraId="05E43ED1" w14:textId="77777777" w:rsidR="00E237AA" w:rsidRPr="00246271" w:rsidRDefault="00E237AA" w:rsidP="00454A52">
            <w:pPr>
              <w:jc w:val="center"/>
              <w:rPr>
                <w:rFonts w:ascii="Times New Roman" w:hAnsi="Times New Roman" w:cs="Times New Roman"/>
                <w:b/>
                <w:bCs/>
                <w:sz w:val="24"/>
                <w:szCs w:val="24"/>
              </w:rPr>
            </w:pPr>
          </w:p>
        </w:tc>
      </w:tr>
      <w:tr w:rsidR="00E237AA" w:rsidRPr="00246271" w14:paraId="32B73CA1" w14:textId="77777777" w:rsidTr="00454A52">
        <w:tc>
          <w:tcPr>
            <w:tcW w:w="638" w:type="dxa"/>
          </w:tcPr>
          <w:p w14:paraId="68510EE3" w14:textId="77777777" w:rsidR="00E237AA" w:rsidRPr="00246271" w:rsidRDefault="00E237AA" w:rsidP="00454A52">
            <w:pPr>
              <w:jc w:val="center"/>
              <w:rPr>
                <w:rFonts w:ascii="Times New Roman" w:hAnsi="Times New Roman" w:cs="Times New Roman"/>
                <w:b/>
                <w:bCs/>
                <w:sz w:val="24"/>
                <w:szCs w:val="24"/>
              </w:rPr>
            </w:pPr>
          </w:p>
        </w:tc>
        <w:tc>
          <w:tcPr>
            <w:tcW w:w="1294" w:type="dxa"/>
          </w:tcPr>
          <w:p w14:paraId="08B50F35" w14:textId="77777777" w:rsidR="00E237AA" w:rsidRPr="00246271" w:rsidRDefault="00E237AA" w:rsidP="00454A52">
            <w:pPr>
              <w:jc w:val="center"/>
              <w:rPr>
                <w:rFonts w:ascii="Times New Roman" w:hAnsi="Times New Roman" w:cs="Times New Roman"/>
                <w:b/>
                <w:bCs/>
                <w:sz w:val="24"/>
                <w:szCs w:val="24"/>
              </w:rPr>
            </w:pPr>
          </w:p>
        </w:tc>
        <w:tc>
          <w:tcPr>
            <w:tcW w:w="988" w:type="dxa"/>
          </w:tcPr>
          <w:p w14:paraId="25151795" w14:textId="77777777" w:rsidR="00E237AA" w:rsidRPr="00246271" w:rsidRDefault="00E237AA" w:rsidP="00454A52">
            <w:pPr>
              <w:jc w:val="center"/>
              <w:rPr>
                <w:rFonts w:ascii="Times New Roman" w:hAnsi="Times New Roman" w:cs="Times New Roman"/>
                <w:b/>
                <w:bCs/>
                <w:sz w:val="24"/>
                <w:szCs w:val="24"/>
              </w:rPr>
            </w:pPr>
          </w:p>
        </w:tc>
        <w:tc>
          <w:tcPr>
            <w:tcW w:w="4163" w:type="dxa"/>
          </w:tcPr>
          <w:p w14:paraId="353672DD" w14:textId="77777777" w:rsidR="00E237AA" w:rsidRPr="00246271" w:rsidRDefault="00E237AA" w:rsidP="00454A52">
            <w:pPr>
              <w:jc w:val="center"/>
              <w:rPr>
                <w:rFonts w:ascii="Times New Roman" w:hAnsi="Times New Roman" w:cs="Times New Roman"/>
                <w:b/>
                <w:bCs/>
                <w:sz w:val="24"/>
                <w:szCs w:val="24"/>
              </w:rPr>
            </w:pPr>
          </w:p>
        </w:tc>
        <w:tc>
          <w:tcPr>
            <w:tcW w:w="1276" w:type="dxa"/>
          </w:tcPr>
          <w:p w14:paraId="04E169EC" w14:textId="77777777" w:rsidR="00E237AA" w:rsidRPr="00246271" w:rsidRDefault="00E237AA" w:rsidP="00454A52">
            <w:pPr>
              <w:jc w:val="center"/>
              <w:rPr>
                <w:rFonts w:ascii="Times New Roman" w:hAnsi="Times New Roman" w:cs="Times New Roman"/>
                <w:b/>
                <w:bCs/>
                <w:sz w:val="24"/>
                <w:szCs w:val="24"/>
              </w:rPr>
            </w:pPr>
            <w:r w:rsidRPr="00246271">
              <w:rPr>
                <w:rFonts w:ascii="Times New Roman" w:hAnsi="Times New Roman" w:cs="Times New Roman"/>
                <w:b/>
                <w:bCs/>
                <w:sz w:val="24"/>
                <w:szCs w:val="24"/>
              </w:rPr>
              <w:t>Preço Total</w:t>
            </w:r>
          </w:p>
        </w:tc>
        <w:tc>
          <w:tcPr>
            <w:tcW w:w="1851" w:type="dxa"/>
          </w:tcPr>
          <w:p w14:paraId="56A929D9" w14:textId="77777777" w:rsidR="00E237AA" w:rsidRPr="00246271" w:rsidRDefault="00E237AA" w:rsidP="00454A52">
            <w:pPr>
              <w:jc w:val="center"/>
              <w:rPr>
                <w:rFonts w:ascii="Times New Roman" w:hAnsi="Times New Roman" w:cs="Times New Roman"/>
                <w:b/>
                <w:bCs/>
                <w:sz w:val="24"/>
                <w:szCs w:val="24"/>
              </w:rPr>
            </w:pPr>
            <w:r w:rsidRPr="00246271">
              <w:rPr>
                <w:rFonts w:ascii="Times New Roman" w:hAnsi="Times New Roman" w:cs="Times New Roman"/>
                <w:b/>
                <w:bCs/>
                <w:sz w:val="24"/>
                <w:szCs w:val="24"/>
              </w:rPr>
              <w:t>R$ 172.773,60</w:t>
            </w:r>
          </w:p>
        </w:tc>
      </w:tr>
    </w:tbl>
    <w:tbl>
      <w:tblPr>
        <w:tblStyle w:val="Tabelacomgrade"/>
        <w:tblpPr w:leftFromText="141" w:rightFromText="141" w:vertAnchor="text" w:horzAnchor="page" w:tblpX="680" w:tblpY="3"/>
        <w:tblW w:w="10201" w:type="dxa"/>
        <w:tblLayout w:type="fixed"/>
        <w:tblLook w:val="04A0" w:firstRow="1" w:lastRow="0" w:firstColumn="1" w:lastColumn="0" w:noHBand="0" w:noVBand="1"/>
      </w:tblPr>
      <w:tblGrid>
        <w:gridCol w:w="4106"/>
        <w:gridCol w:w="4394"/>
        <w:gridCol w:w="1701"/>
      </w:tblGrid>
      <w:tr w:rsidR="00E237AA" w:rsidRPr="00246271" w14:paraId="409DAD6F" w14:textId="77777777" w:rsidTr="00454A52">
        <w:trPr>
          <w:trHeight w:val="310"/>
        </w:trPr>
        <w:tc>
          <w:tcPr>
            <w:tcW w:w="4106" w:type="dxa"/>
          </w:tcPr>
          <w:p w14:paraId="3A9DBB50" w14:textId="77777777" w:rsidR="00E237AA" w:rsidRPr="00246271" w:rsidRDefault="00E237AA" w:rsidP="00454A52">
            <w:pPr>
              <w:rPr>
                <w:rFonts w:ascii="Times New Roman" w:hAnsi="Times New Roman" w:cs="Times New Roman"/>
                <w:sz w:val="24"/>
                <w:szCs w:val="24"/>
              </w:rPr>
            </w:pPr>
            <w:r w:rsidRPr="00246271">
              <w:rPr>
                <w:rFonts w:ascii="Times New Roman" w:hAnsi="Times New Roman" w:cs="Times New Roman"/>
                <w:sz w:val="24"/>
                <w:szCs w:val="24"/>
              </w:rPr>
              <w:t>Dotação</w:t>
            </w:r>
          </w:p>
        </w:tc>
        <w:tc>
          <w:tcPr>
            <w:tcW w:w="4394" w:type="dxa"/>
          </w:tcPr>
          <w:p w14:paraId="5027C933" w14:textId="77777777" w:rsidR="00E237AA" w:rsidRPr="00246271" w:rsidRDefault="00E237AA" w:rsidP="00454A52">
            <w:pPr>
              <w:rPr>
                <w:rFonts w:ascii="Times New Roman" w:hAnsi="Times New Roman" w:cs="Times New Roman"/>
                <w:sz w:val="24"/>
                <w:szCs w:val="24"/>
              </w:rPr>
            </w:pPr>
            <w:r w:rsidRPr="00246271">
              <w:rPr>
                <w:rFonts w:ascii="Times New Roman" w:hAnsi="Times New Roman" w:cs="Times New Roman"/>
                <w:sz w:val="24"/>
                <w:szCs w:val="24"/>
              </w:rPr>
              <w:t>D</w:t>
            </w:r>
            <w:r>
              <w:rPr>
                <w:rFonts w:ascii="Times New Roman" w:hAnsi="Times New Roman" w:cs="Times New Roman"/>
                <w:sz w:val="24"/>
                <w:szCs w:val="24"/>
              </w:rPr>
              <w:t>e</w:t>
            </w:r>
            <w:r w:rsidRPr="00246271">
              <w:rPr>
                <w:rFonts w:ascii="Times New Roman" w:hAnsi="Times New Roman" w:cs="Times New Roman"/>
                <w:sz w:val="24"/>
                <w:szCs w:val="24"/>
              </w:rPr>
              <w:t>scrição</w:t>
            </w:r>
          </w:p>
        </w:tc>
        <w:tc>
          <w:tcPr>
            <w:tcW w:w="1701" w:type="dxa"/>
          </w:tcPr>
          <w:p w14:paraId="215E7AE7" w14:textId="77777777" w:rsidR="00E237AA" w:rsidRPr="00246271" w:rsidRDefault="00E237AA" w:rsidP="00454A52">
            <w:pPr>
              <w:rPr>
                <w:rFonts w:ascii="Times New Roman" w:hAnsi="Times New Roman" w:cs="Times New Roman"/>
                <w:sz w:val="24"/>
                <w:szCs w:val="24"/>
              </w:rPr>
            </w:pPr>
            <w:r w:rsidRPr="00246271">
              <w:rPr>
                <w:rFonts w:ascii="Times New Roman" w:hAnsi="Times New Roman" w:cs="Times New Roman"/>
                <w:sz w:val="24"/>
                <w:szCs w:val="24"/>
              </w:rPr>
              <w:t>Recurso</w:t>
            </w:r>
          </w:p>
        </w:tc>
      </w:tr>
      <w:tr w:rsidR="00E237AA" w:rsidRPr="00246271" w14:paraId="5D17F278" w14:textId="77777777" w:rsidTr="00454A52">
        <w:trPr>
          <w:trHeight w:val="310"/>
        </w:trPr>
        <w:tc>
          <w:tcPr>
            <w:tcW w:w="4106" w:type="dxa"/>
          </w:tcPr>
          <w:p w14:paraId="7C135A08" w14:textId="77777777" w:rsidR="00E237AA" w:rsidRPr="00246271" w:rsidRDefault="00E237AA" w:rsidP="00454A52">
            <w:pPr>
              <w:rPr>
                <w:rFonts w:ascii="Times New Roman" w:hAnsi="Times New Roman" w:cs="Times New Roman"/>
              </w:rPr>
            </w:pPr>
            <w:r w:rsidRPr="00246271">
              <w:rPr>
                <w:rFonts w:ascii="Times New Roman" w:hAnsi="Times New Roman" w:cs="Times New Roman"/>
              </w:rPr>
              <w:t>216 - 07.0</w:t>
            </w:r>
            <w:r>
              <w:rPr>
                <w:rFonts w:ascii="Times New Roman" w:hAnsi="Times New Roman" w:cs="Times New Roman"/>
              </w:rPr>
              <w:t>01.10.301.0116.2032.3.3.90.30</w:t>
            </w:r>
          </w:p>
        </w:tc>
        <w:tc>
          <w:tcPr>
            <w:tcW w:w="4394" w:type="dxa"/>
          </w:tcPr>
          <w:p w14:paraId="0D71D587" w14:textId="77777777" w:rsidR="00E237AA" w:rsidRPr="00246271" w:rsidRDefault="00E237AA" w:rsidP="00454A52">
            <w:pPr>
              <w:rPr>
                <w:rFonts w:ascii="Times New Roman" w:hAnsi="Times New Roman" w:cs="Times New Roman"/>
              </w:rPr>
            </w:pPr>
            <w:r w:rsidRPr="00246271">
              <w:rPr>
                <w:rFonts w:ascii="Times New Roman" w:hAnsi="Times New Roman" w:cs="Times New Roman"/>
              </w:rPr>
              <w:t>Manutenção da Secretaria Municipal de Saúde</w:t>
            </w:r>
          </w:p>
        </w:tc>
        <w:tc>
          <w:tcPr>
            <w:tcW w:w="1701" w:type="dxa"/>
          </w:tcPr>
          <w:p w14:paraId="63194FD1" w14:textId="77777777" w:rsidR="00E237AA" w:rsidRPr="00246271" w:rsidRDefault="00E237AA" w:rsidP="00454A52">
            <w:pPr>
              <w:rPr>
                <w:rFonts w:ascii="Times New Roman" w:hAnsi="Times New Roman" w:cs="Times New Roman"/>
              </w:rPr>
            </w:pPr>
            <w:r w:rsidRPr="00246271">
              <w:rPr>
                <w:rFonts w:ascii="Times New Roman" w:hAnsi="Times New Roman" w:cs="Times New Roman"/>
              </w:rPr>
              <w:t>1.500.1002.0000</w:t>
            </w:r>
          </w:p>
        </w:tc>
      </w:tr>
    </w:tbl>
    <w:p w14:paraId="7ABDD4DC" w14:textId="77777777" w:rsidR="00E237AA" w:rsidRPr="00246271" w:rsidRDefault="00E237AA" w:rsidP="00E237AA">
      <w:pPr>
        <w:ind w:firstLine="708"/>
        <w:rPr>
          <w:rFonts w:ascii="Times New Roman" w:hAnsi="Times New Roman" w:cs="Times New Roman"/>
          <w:sz w:val="24"/>
          <w:szCs w:val="24"/>
        </w:rPr>
      </w:pPr>
    </w:p>
    <w:p w14:paraId="5F9BF202" w14:textId="77777777" w:rsidR="00E237AA" w:rsidRPr="00246271" w:rsidRDefault="00E237AA" w:rsidP="00E237AA">
      <w:pPr>
        <w:pStyle w:val="PargrafodaLista"/>
        <w:numPr>
          <w:ilvl w:val="0"/>
          <w:numId w:val="2"/>
        </w:numPr>
        <w:rPr>
          <w:sz w:val="24"/>
          <w:szCs w:val="24"/>
        </w:rPr>
      </w:pPr>
      <w:r w:rsidRPr="00246271">
        <w:rPr>
          <w:sz w:val="24"/>
          <w:szCs w:val="24"/>
        </w:rPr>
        <w:t>Do local da Prestação de Serviço</w:t>
      </w:r>
    </w:p>
    <w:p w14:paraId="7CA01AC1" w14:textId="77777777" w:rsidR="00E237AA" w:rsidRPr="00246271" w:rsidRDefault="00E237AA" w:rsidP="00E237AA">
      <w:pPr>
        <w:ind w:firstLine="708"/>
        <w:rPr>
          <w:rFonts w:ascii="Times New Roman" w:hAnsi="Times New Roman" w:cs="Times New Roman"/>
          <w:sz w:val="24"/>
          <w:szCs w:val="24"/>
        </w:rPr>
      </w:pPr>
      <w:r w:rsidRPr="00246271">
        <w:rPr>
          <w:rFonts w:ascii="Times New Roman" w:hAnsi="Times New Roman" w:cs="Times New Roman"/>
          <w:sz w:val="24"/>
          <w:szCs w:val="24"/>
        </w:rPr>
        <w:t>Unidade Básica de Saúde de Erval Seco – Avenida do Comércio N° 101 – Centro – Erval Seco/RS.</w:t>
      </w:r>
    </w:p>
    <w:p w14:paraId="252F4AC3" w14:textId="77777777" w:rsidR="00E237AA" w:rsidRPr="00246271" w:rsidRDefault="00E237AA" w:rsidP="00E237AA">
      <w:pPr>
        <w:pStyle w:val="PargrafodaLista"/>
        <w:numPr>
          <w:ilvl w:val="0"/>
          <w:numId w:val="2"/>
        </w:numPr>
        <w:rPr>
          <w:sz w:val="24"/>
          <w:szCs w:val="24"/>
        </w:rPr>
      </w:pPr>
      <w:r w:rsidRPr="00246271">
        <w:rPr>
          <w:sz w:val="24"/>
          <w:szCs w:val="24"/>
        </w:rPr>
        <w:lastRenderedPageBreak/>
        <w:t>Da Justificativa</w:t>
      </w:r>
    </w:p>
    <w:p w14:paraId="2253DD01" w14:textId="77777777" w:rsidR="00E237AA" w:rsidRPr="00246271" w:rsidRDefault="00E237AA" w:rsidP="00E237AA">
      <w:pPr>
        <w:ind w:firstLine="708"/>
        <w:rPr>
          <w:rFonts w:ascii="Times New Roman" w:hAnsi="Times New Roman" w:cs="Times New Roman"/>
          <w:sz w:val="24"/>
          <w:szCs w:val="24"/>
        </w:rPr>
      </w:pPr>
      <w:r w:rsidRPr="00246271">
        <w:rPr>
          <w:rFonts w:ascii="Times New Roman" w:hAnsi="Times New Roman" w:cs="Times New Roman"/>
          <w:sz w:val="24"/>
          <w:szCs w:val="24"/>
        </w:rPr>
        <w:t>O uso de gases medicinais em atendimento de urgência/emergência visa restabelecer condições respiratórias aos pacientes acometidos subitamente por transtornos que impossibilitam resposta rápida do organismo, sendo necessário reposição imediata sob ameaça de risco de morte, assim diariamente é imprescindível que um serviço de saúde esteja abastecido de gases medicinais, nesse caso o oxigênio gasoso.</w:t>
      </w:r>
    </w:p>
    <w:p w14:paraId="065231C1" w14:textId="77777777" w:rsidR="00E237AA" w:rsidRPr="00246271" w:rsidRDefault="00E237AA" w:rsidP="00E237AA">
      <w:pPr>
        <w:rPr>
          <w:rFonts w:ascii="Times New Roman" w:hAnsi="Times New Roman" w:cs="Times New Roman"/>
          <w:sz w:val="24"/>
          <w:szCs w:val="24"/>
        </w:rPr>
      </w:pPr>
      <w:r w:rsidRPr="00246271">
        <w:rPr>
          <w:rFonts w:ascii="Times New Roman" w:hAnsi="Times New Roman" w:cs="Times New Roman"/>
          <w:sz w:val="24"/>
          <w:szCs w:val="24"/>
        </w:rPr>
        <w:tab/>
      </w:r>
    </w:p>
    <w:p w14:paraId="1A4B6A0B" w14:textId="77777777" w:rsidR="00E237AA" w:rsidRDefault="00E237AA" w:rsidP="00E237AA">
      <w:pPr>
        <w:pStyle w:val="PargrafodaLista"/>
        <w:numPr>
          <w:ilvl w:val="0"/>
          <w:numId w:val="2"/>
        </w:numPr>
        <w:rPr>
          <w:sz w:val="24"/>
          <w:szCs w:val="24"/>
        </w:rPr>
      </w:pPr>
      <w:r w:rsidRPr="00246271">
        <w:rPr>
          <w:sz w:val="24"/>
          <w:szCs w:val="24"/>
        </w:rPr>
        <w:t>Gerência e Fiscalização do Contrato</w:t>
      </w:r>
      <w:r>
        <w:rPr>
          <w:sz w:val="24"/>
          <w:szCs w:val="24"/>
        </w:rPr>
        <w:t>.</w:t>
      </w:r>
    </w:p>
    <w:p w14:paraId="5A2FF2EC" w14:textId="77777777" w:rsidR="00E237AA" w:rsidRPr="00246271" w:rsidRDefault="00E237AA" w:rsidP="00E237AA">
      <w:pPr>
        <w:pStyle w:val="PargrafodaLista"/>
        <w:ind w:left="1068"/>
        <w:rPr>
          <w:sz w:val="24"/>
          <w:szCs w:val="24"/>
        </w:rPr>
      </w:pPr>
    </w:p>
    <w:p w14:paraId="7C873A26" w14:textId="77777777" w:rsidR="00E237AA" w:rsidRPr="00246271" w:rsidRDefault="00E237AA" w:rsidP="00E237AA">
      <w:pPr>
        <w:ind w:firstLine="708"/>
        <w:rPr>
          <w:rFonts w:ascii="Times New Roman" w:hAnsi="Times New Roman" w:cs="Times New Roman"/>
          <w:sz w:val="24"/>
          <w:szCs w:val="24"/>
        </w:rPr>
      </w:pPr>
      <w:r w:rsidRPr="00246271">
        <w:rPr>
          <w:rFonts w:ascii="Times New Roman" w:hAnsi="Times New Roman" w:cs="Times New Roman"/>
          <w:sz w:val="24"/>
          <w:szCs w:val="24"/>
        </w:rPr>
        <w:t>O contrato será acompanhado, controlado, fiscalizado, gerenciado e avaliado pela</w:t>
      </w:r>
      <w:r w:rsidRPr="00246271">
        <w:rPr>
          <w:rFonts w:ascii="Times New Roman" w:hAnsi="Times New Roman" w:cs="Times New Roman"/>
          <w:spacing w:val="1"/>
          <w:sz w:val="24"/>
          <w:szCs w:val="24"/>
        </w:rPr>
        <w:t xml:space="preserve"> </w:t>
      </w:r>
      <w:r w:rsidRPr="00246271">
        <w:rPr>
          <w:rFonts w:ascii="Times New Roman" w:hAnsi="Times New Roman" w:cs="Times New Roman"/>
          <w:sz w:val="24"/>
          <w:szCs w:val="24"/>
        </w:rPr>
        <w:t>Secretária</w:t>
      </w:r>
      <w:r w:rsidRPr="00246271">
        <w:rPr>
          <w:rFonts w:ascii="Times New Roman" w:hAnsi="Times New Roman" w:cs="Times New Roman"/>
          <w:spacing w:val="-2"/>
          <w:sz w:val="24"/>
          <w:szCs w:val="24"/>
        </w:rPr>
        <w:t xml:space="preserve"> </w:t>
      </w:r>
      <w:r w:rsidRPr="00246271">
        <w:rPr>
          <w:rFonts w:ascii="Times New Roman" w:hAnsi="Times New Roman" w:cs="Times New Roman"/>
          <w:sz w:val="24"/>
          <w:szCs w:val="24"/>
        </w:rPr>
        <w:t>de</w:t>
      </w:r>
      <w:r w:rsidRPr="00246271">
        <w:rPr>
          <w:rFonts w:ascii="Times New Roman" w:hAnsi="Times New Roman" w:cs="Times New Roman"/>
          <w:spacing w:val="-2"/>
          <w:sz w:val="24"/>
          <w:szCs w:val="24"/>
        </w:rPr>
        <w:t xml:space="preserve"> </w:t>
      </w:r>
      <w:r w:rsidRPr="00246271">
        <w:rPr>
          <w:rFonts w:ascii="Times New Roman" w:hAnsi="Times New Roman" w:cs="Times New Roman"/>
          <w:sz w:val="24"/>
          <w:szCs w:val="24"/>
        </w:rPr>
        <w:t>Saúde desta municipalidade, senhora Delia Porn Aguiar.</w:t>
      </w:r>
    </w:p>
    <w:p w14:paraId="6ACEABA7" w14:textId="77777777" w:rsidR="00E237AA" w:rsidRPr="00246271" w:rsidRDefault="00E237AA" w:rsidP="00E237AA">
      <w:pPr>
        <w:ind w:firstLine="708"/>
        <w:rPr>
          <w:rFonts w:ascii="Times New Roman" w:hAnsi="Times New Roman" w:cs="Times New Roman"/>
          <w:sz w:val="24"/>
          <w:szCs w:val="24"/>
        </w:rPr>
      </w:pPr>
    </w:p>
    <w:p w14:paraId="159C1C95" w14:textId="77777777" w:rsidR="00E237AA" w:rsidRPr="00246271" w:rsidRDefault="00E237AA" w:rsidP="00E237AA">
      <w:pPr>
        <w:ind w:firstLine="708"/>
        <w:jc w:val="right"/>
        <w:rPr>
          <w:rFonts w:ascii="Times New Roman" w:hAnsi="Times New Roman" w:cs="Times New Roman"/>
          <w:sz w:val="24"/>
          <w:szCs w:val="24"/>
        </w:rPr>
      </w:pPr>
      <w:r w:rsidRPr="00246271">
        <w:rPr>
          <w:rFonts w:ascii="Times New Roman" w:hAnsi="Times New Roman" w:cs="Times New Roman"/>
          <w:sz w:val="24"/>
          <w:szCs w:val="24"/>
        </w:rPr>
        <w:t xml:space="preserve">Erval Seco 29 de </w:t>
      </w:r>
      <w:proofErr w:type="gramStart"/>
      <w:r w:rsidRPr="00246271">
        <w:rPr>
          <w:rFonts w:ascii="Times New Roman" w:hAnsi="Times New Roman" w:cs="Times New Roman"/>
          <w:sz w:val="24"/>
          <w:szCs w:val="24"/>
        </w:rPr>
        <w:t>Janeiro</w:t>
      </w:r>
      <w:proofErr w:type="gramEnd"/>
      <w:r w:rsidRPr="00246271">
        <w:rPr>
          <w:rFonts w:ascii="Times New Roman" w:hAnsi="Times New Roman" w:cs="Times New Roman"/>
          <w:sz w:val="24"/>
          <w:szCs w:val="24"/>
        </w:rPr>
        <w:t xml:space="preserve"> de 2024.</w:t>
      </w:r>
    </w:p>
    <w:p w14:paraId="21013DCC" w14:textId="77777777" w:rsidR="00E237AA" w:rsidRPr="00246271" w:rsidRDefault="00E237AA" w:rsidP="00E237AA">
      <w:pPr>
        <w:rPr>
          <w:rFonts w:ascii="Times New Roman" w:hAnsi="Times New Roman" w:cs="Times New Roman"/>
          <w:sz w:val="24"/>
          <w:szCs w:val="24"/>
        </w:rPr>
      </w:pPr>
    </w:p>
    <w:p w14:paraId="47AC8164" w14:textId="77777777" w:rsidR="00E237AA" w:rsidRPr="00246271" w:rsidRDefault="00E237AA" w:rsidP="00E237AA">
      <w:pPr>
        <w:rPr>
          <w:rFonts w:ascii="Times New Roman" w:hAnsi="Times New Roman" w:cs="Times New Roman"/>
          <w:sz w:val="24"/>
          <w:szCs w:val="24"/>
        </w:rPr>
      </w:pPr>
    </w:p>
    <w:p w14:paraId="3FECC1B4" w14:textId="77777777" w:rsidR="00E237AA" w:rsidRPr="00246271" w:rsidRDefault="00E237AA" w:rsidP="00E237AA">
      <w:pPr>
        <w:rPr>
          <w:rFonts w:ascii="Times New Roman" w:hAnsi="Times New Roman" w:cs="Times New Roman"/>
          <w:sz w:val="24"/>
          <w:szCs w:val="24"/>
        </w:rPr>
      </w:pPr>
    </w:p>
    <w:p w14:paraId="78CFF133" w14:textId="77777777" w:rsidR="00E237AA" w:rsidRPr="00246271" w:rsidRDefault="00E237AA" w:rsidP="00E237AA">
      <w:pPr>
        <w:rPr>
          <w:rFonts w:ascii="Times New Roman" w:hAnsi="Times New Roman" w:cs="Times New Roman"/>
          <w:sz w:val="24"/>
          <w:szCs w:val="24"/>
        </w:rPr>
      </w:pPr>
    </w:p>
    <w:p w14:paraId="5C65376C" w14:textId="77777777" w:rsidR="00E237AA" w:rsidRDefault="00E237AA" w:rsidP="00E237AA"/>
    <w:p w14:paraId="320C1ADA" w14:textId="77777777" w:rsidR="00E237AA" w:rsidRDefault="00E237AA" w:rsidP="00E237AA"/>
    <w:p w14:paraId="156EF743" w14:textId="77777777" w:rsidR="00E237AA" w:rsidRDefault="00E237AA" w:rsidP="00E237AA"/>
    <w:p w14:paraId="5D10858D" w14:textId="77777777" w:rsidR="00E237AA" w:rsidRDefault="00E237AA" w:rsidP="00E237AA"/>
    <w:p w14:paraId="5DE0659C" w14:textId="77777777" w:rsidR="00E237AA" w:rsidRDefault="00E237AA" w:rsidP="00E237AA"/>
    <w:p w14:paraId="04A70763" w14:textId="77777777" w:rsidR="00E237AA" w:rsidRDefault="00E237AA" w:rsidP="00E237AA"/>
    <w:p w14:paraId="16D32228" w14:textId="77777777" w:rsidR="00E237AA" w:rsidRDefault="00E237AA" w:rsidP="00E237AA"/>
    <w:p w14:paraId="3CD20D0E" w14:textId="77777777" w:rsidR="00E237AA" w:rsidRDefault="00E237AA" w:rsidP="00E237AA"/>
    <w:p w14:paraId="614BB896" w14:textId="77777777" w:rsidR="00E237AA" w:rsidRDefault="00E237AA" w:rsidP="00E237AA"/>
    <w:p w14:paraId="30F53EEA" w14:textId="77777777" w:rsidR="00E237AA" w:rsidRDefault="00E237AA" w:rsidP="00E237AA"/>
    <w:p w14:paraId="4B7B6A7A" w14:textId="77777777" w:rsidR="00E237AA" w:rsidRDefault="00E237AA" w:rsidP="00E237AA"/>
    <w:p w14:paraId="58B0B17F" w14:textId="77777777" w:rsidR="00E237AA" w:rsidRDefault="00E237AA" w:rsidP="00E237AA"/>
    <w:p w14:paraId="0D96338D" w14:textId="77777777" w:rsidR="00E237AA" w:rsidRDefault="00E237AA" w:rsidP="00E237AA"/>
    <w:p w14:paraId="5644569A" w14:textId="77777777" w:rsidR="00E237AA" w:rsidRDefault="00E237AA" w:rsidP="00E237AA"/>
    <w:p w14:paraId="16BB3C7F" w14:textId="77777777" w:rsidR="00E237AA" w:rsidRDefault="00E237AA" w:rsidP="00E237AA"/>
    <w:p w14:paraId="280C92DA" w14:textId="77777777" w:rsidR="00E237AA" w:rsidRDefault="00E237AA" w:rsidP="00E237AA"/>
    <w:p w14:paraId="056A9050" w14:textId="77777777" w:rsidR="00E237AA" w:rsidRDefault="00E237AA" w:rsidP="00E237AA"/>
    <w:p w14:paraId="642EFBBE" w14:textId="77777777" w:rsidR="00E237AA" w:rsidRDefault="00E237AA" w:rsidP="00E237AA"/>
    <w:p w14:paraId="797C8814" w14:textId="77777777" w:rsidR="00E237AA" w:rsidRPr="00A134AB" w:rsidRDefault="00E237AA" w:rsidP="00E237AA">
      <w:pPr>
        <w:jc w:val="center"/>
        <w:rPr>
          <w:rFonts w:ascii="Times New Roman" w:hAnsi="Times New Roman" w:cs="Times New Roman"/>
          <w:b/>
          <w:bCs/>
          <w:sz w:val="24"/>
          <w:szCs w:val="24"/>
        </w:rPr>
      </w:pPr>
      <w:r w:rsidRPr="00A134AB">
        <w:rPr>
          <w:rFonts w:ascii="Times New Roman" w:hAnsi="Times New Roman" w:cs="Times New Roman"/>
          <w:b/>
          <w:bCs/>
          <w:sz w:val="24"/>
          <w:szCs w:val="24"/>
        </w:rPr>
        <w:t>ANEXO II – MODELO DE DECLARAÇÃO</w:t>
      </w:r>
    </w:p>
    <w:p w14:paraId="397D6239" w14:textId="77777777" w:rsidR="00E237AA" w:rsidRPr="00A134AB" w:rsidRDefault="00E237AA" w:rsidP="00E237AA">
      <w:pPr>
        <w:jc w:val="center"/>
        <w:rPr>
          <w:rFonts w:ascii="Times New Roman" w:hAnsi="Times New Roman" w:cs="Times New Roman"/>
          <w:b/>
          <w:bCs/>
          <w:sz w:val="24"/>
          <w:szCs w:val="24"/>
        </w:rPr>
      </w:pPr>
      <w:r w:rsidRPr="00A134AB">
        <w:rPr>
          <w:rFonts w:ascii="Times New Roman" w:hAnsi="Times New Roman" w:cs="Times New Roman"/>
          <w:b/>
          <w:bCs/>
          <w:sz w:val="24"/>
          <w:szCs w:val="24"/>
        </w:rPr>
        <w:t xml:space="preserve">PREGÃO ELETRÔNICO Nº </w:t>
      </w:r>
      <w:r>
        <w:rPr>
          <w:rFonts w:ascii="Times New Roman" w:hAnsi="Times New Roman" w:cs="Times New Roman"/>
          <w:b/>
          <w:bCs/>
          <w:sz w:val="24"/>
          <w:szCs w:val="24"/>
        </w:rPr>
        <w:t>2/2024</w:t>
      </w:r>
      <w:r w:rsidRPr="00A134AB">
        <w:rPr>
          <w:rFonts w:ascii="Times New Roman" w:hAnsi="Times New Roman" w:cs="Times New Roman"/>
          <w:b/>
          <w:bCs/>
          <w:sz w:val="24"/>
          <w:szCs w:val="24"/>
        </w:rPr>
        <w:t>.</w:t>
      </w:r>
    </w:p>
    <w:p w14:paraId="1A2E0165" w14:textId="77777777" w:rsidR="00E237AA" w:rsidRPr="00A134AB" w:rsidRDefault="00E237AA" w:rsidP="00E237AA">
      <w:pPr>
        <w:jc w:val="both"/>
        <w:rPr>
          <w:rFonts w:ascii="Times New Roman" w:hAnsi="Times New Roman" w:cs="Times New Roman"/>
          <w:b/>
          <w:bCs/>
          <w:sz w:val="24"/>
          <w:szCs w:val="24"/>
        </w:rPr>
      </w:pPr>
    </w:p>
    <w:p w14:paraId="71F84D9D" w14:textId="77777777" w:rsidR="00E237AA" w:rsidRPr="00A134AB" w:rsidRDefault="00E237AA" w:rsidP="00E237AA">
      <w:pPr>
        <w:jc w:val="both"/>
        <w:rPr>
          <w:rFonts w:ascii="Times New Roman" w:hAnsi="Times New Roman" w:cs="Times New Roman"/>
          <w:sz w:val="24"/>
          <w:szCs w:val="24"/>
        </w:rPr>
      </w:pPr>
      <w:r w:rsidRPr="00A134AB">
        <w:rPr>
          <w:rFonts w:ascii="Times New Roman" w:hAnsi="Times New Roman" w:cs="Times New Roman"/>
          <w:sz w:val="24"/>
          <w:szCs w:val="24"/>
        </w:rPr>
        <w:t>_________________________________, inscrito (a) no CNPJ n°_____________, por intermédio de seu representante legal o Sr. ____________________________ _______________________________, portador do CPF nº _______________________</w:t>
      </w:r>
    </w:p>
    <w:p w14:paraId="5DC67CA4" w14:textId="77777777" w:rsidR="00E237AA" w:rsidRPr="00A134AB" w:rsidRDefault="00E237AA" w:rsidP="00E237AA">
      <w:pPr>
        <w:jc w:val="both"/>
        <w:rPr>
          <w:rFonts w:ascii="Times New Roman" w:hAnsi="Times New Roman" w:cs="Times New Roman"/>
          <w:sz w:val="24"/>
          <w:szCs w:val="24"/>
        </w:rPr>
      </w:pPr>
    </w:p>
    <w:p w14:paraId="22A87C1E" w14:textId="77777777" w:rsidR="00E237AA" w:rsidRPr="00A134AB" w:rsidRDefault="00E237AA" w:rsidP="00E237AA">
      <w:pPr>
        <w:jc w:val="both"/>
        <w:rPr>
          <w:rFonts w:ascii="Times New Roman" w:hAnsi="Times New Roman" w:cs="Times New Roman"/>
          <w:b/>
          <w:bCs/>
          <w:sz w:val="24"/>
          <w:szCs w:val="24"/>
        </w:rPr>
      </w:pPr>
      <w:r w:rsidRPr="00A134AB">
        <w:rPr>
          <w:rFonts w:ascii="Times New Roman" w:hAnsi="Times New Roman" w:cs="Times New Roman"/>
          <w:b/>
          <w:bCs/>
          <w:sz w:val="24"/>
          <w:szCs w:val="24"/>
        </w:rPr>
        <w:t>DECLARA:</w:t>
      </w:r>
    </w:p>
    <w:p w14:paraId="34AE4AE3" w14:textId="77777777" w:rsidR="00E237AA" w:rsidRPr="00A134AB" w:rsidRDefault="00E237AA" w:rsidP="00E237AA">
      <w:pPr>
        <w:pStyle w:val="PargrafodaLista"/>
        <w:numPr>
          <w:ilvl w:val="0"/>
          <w:numId w:val="1"/>
        </w:numPr>
        <w:jc w:val="both"/>
        <w:rPr>
          <w:sz w:val="24"/>
          <w:szCs w:val="24"/>
        </w:rPr>
      </w:pPr>
      <w:r w:rsidRPr="00A134AB">
        <w:rPr>
          <w:sz w:val="24"/>
          <w:szCs w:val="24"/>
        </w:rPr>
        <w:t>Para fins do disposto</w:t>
      </w:r>
      <w:r w:rsidRPr="00D511EB">
        <w:rPr>
          <w:sz w:val="24"/>
          <w:szCs w:val="24"/>
        </w:rPr>
        <w:t xml:space="preserve"> </w:t>
      </w:r>
      <w:r>
        <w:rPr>
          <w:sz w:val="24"/>
          <w:szCs w:val="24"/>
        </w:rPr>
        <w:t>n Lei Federal 14.133/2021</w:t>
      </w:r>
      <w:r w:rsidRPr="00A134AB">
        <w:rPr>
          <w:sz w:val="24"/>
          <w:szCs w:val="24"/>
        </w:rPr>
        <w:t xml:space="preserve">, que cumpre plenamente os requisitos de habilitação </w:t>
      </w:r>
      <w:r>
        <w:rPr>
          <w:sz w:val="24"/>
          <w:szCs w:val="24"/>
        </w:rPr>
        <w:t xml:space="preserve">e especificação </w:t>
      </w:r>
      <w:r w:rsidRPr="00A134AB">
        <w:rPr>
          <w:sz w:val="24"/>
          <w:szCs w:val="24"/>
        </w:rPr>
        <w:t xml:space="preserve">do edital do Pregão Eletrônico Nº </w:t>
      </w:r>
      <w:r>
        <w:rPr>
          <w:sz w:val="24"/>
          <w:szCs w:val="24"/>
        </w:rPr>
        <w:t xml:space="preserve">2/2024, sob pena de ser declarado inidôneo. </w:t>
      </w:r>
    </w:p>
    <w:p w14:paraId="1D7BC4F4" w14:textId="77777777" w:rsidR="00E237AA" w:rsidRPr="00A134AB" w:rsidRDefault="00E237AA" w:rsidP="00E237AA">
      <w:pPr>
        <w:pStyle w:val="PargrafodaLista"/>
        <w:numPr>
          <w:ilvl w:val="0"/>
          <w:numId w:val="1"/>
        </w:numPr>
        <w:jc w:val="both"/>
        <w:rPr>
          <w:sz w:val="24"/>
          <w:szCs w:val="24"/>
        </w:rPr>
      </w:pPr>
      <w:r w:rsidRPr="00A134AB">
        <w:rPr>
          <w:sz w:val="24"/>
          <w:szCs w:val="24"/>
        </w:rPr>
        <w:t xml:space="preserve"> A inexistência de impedimento legal para licitar ou contratar com a Administração Pública.</w:t>
      </w:r>
    </w:p>
    <w:p w14:paraId="303F79FE" w14:textId="77777777" w:rsidR="00E237AA" w:rsidRPr="00A134AB" w:rsidRDefault="00E237AA" w:rsidP="00E237AA">
      <w:pPr>
        <w:pStyle w:val="PargrafodaLista"/>
        <w:numPr>
          <w:ilvl w:val="0"/>
          <w:numId w:val="1"/>
        </w:numPr>
        <w:jc w:val="both"/>
        <w:rPr>
          <w:sz w:val="24"/>
          <w:szCs w:val="24"/>
        </w:rPr>
      </w:pPr>
      <w:r w:rsidRPr="00A134AB">
        <w:rPr>
          <w:sz w:val="24"/>
          <w:szCs w:val="24"/>
        </w:rPr>
        <w:t xml:space="preserve">Para fins do disposto </w:t>
      </w:r>
      <w:r>
        <w:rPr>
          <w:sz w:val="24"/>
          <w:szCs w:val="24"/>
        </w:rPr>
        <w:t>na Lei Federal 14.133/2021</w:t>
      </w:r>
      <w:r w:rsidRPr="00A134AB">
        <w:rPr>
          <w:sz w:val="24"/>
          <w:szCs w:val="24"/>
        </w:rPr>
        <w:t>, que não emprega menor de dezoito anos em trabalho noturno, perigoso ou insalubre, nem menores de dezesseis anos, salvo na condição de aprendiz a partir de quatorze anos</w:t>
      </w:r>
    </w:p>
    <w:p w14:paraId="0E37C557" w14:textId="77777777" w:rsidR="00E237AA" w:rsidRDefault="00E237AA" w:rsidP="00E237AA">
      <w:pPr>
        <w:pStyle w:val="PargrafodaLista"/>
        <w:numPr>
          <w:ilvl w:val="0"/>
          <w:numId w:val="1"/>
        </w:numPr>
        <w:jc w:val="both"/>
        <w:rPr>
          <w:sz w:val="24"/>
          <w:szCs w:val="24"/>
        </w:rPr>
      </w:pPr>
      <w:r w:rsidRPr="00A134AB">
        <w:rPr>
          <w:sz w:val="24"/>
          <w:szCs w:val="24"/>
        </w:rPr>
        <w:t>Que a empresa não possui em seu quadro societário, nenhum servidor público da ativa, ou empregado de empresa pública ou de sociedade de economia mista, do órgão celebrante.</w:t>
      </w:r>
    </w:p>
    <w:p w14:paraId="0C9A59B3" w14:textId="77777777" w:rsidR="00E237AA" w:rsidRPr="00A134AB" w:rsidRDefault="00E237AA" w:rsidP="00E237AA">
      <w:pPr>
        <w:pStyle w:val="PargrafodaLista"/>
        <w:numPr>
          <w:ilvl w:val="0"/>
          <w:numId w:val="1"/>
        </w:numPr>
        <w:jc w:val="both"/>
        <w:rPr>
          <w:sz w:val="24"/>
          <w:szCs w:val="24"/>
        </w:rPr>
      </w:pPr>
      <w:r>
        <w:rPr>
          <w:sz w:val="24"/>
          <w:szCs w:val="24"/>
        </w:rPr>
        <w:t xml:space="preserve">Declaração de que não está declarado como inidôneo por nenhuma pessoa jurídica de direito público, interno ou externo, sociedades de economia mista, autarquias, fundações ou empresas públicas. </w:t>
      </w:r>
    </w:p>
    <w:p w14:paraId="186FD942" w14:textId="77777777" w:rsidR="00E237AA" w:rsidRPr="00A134AB" w:rsidRDefault="00E237AA" w:rsidP="00E237AA">
      <w:pPr>
        <w:jc w:val="both"/>
        <w:rPr>
          <w:rFonts w:ascii="Times New Roman" w:hAnsi="Times New Roman" w:cs="Times New Roman"/>
          <w:sz w:val="24"/>
          <w:szCs w:val="24"/>
        </w:rPr>
      </w:pPr>
    </w:p>
    <w:p w14:paraId="15EE796B" w14:textId="77777777" w:rsidR="00E237AA" w:rsidRPr="00A134AB" w:rsidRDefault="00E237AA" w:rsidP="00E237AA">
      <w:pPr>
        <w:jc w:val="both"/>
        <w:rPr>
          <w:rFonts w:ascii="Times New Roman" w:hAnsi="Times New Roman" w:cs="Times New Roman"/>
          <w:sz w:val="24"/>
          <w:szCs w:val="24"/>
        </w:rPr>
      </w:pPr>
      <w:r w:rsidRPr="00A134AB">
        <w:rPr>
          <w:rFonts w:ascii="Times New Roman" w:hAnsi="Times New Roman" w:cs="Times New Roman"/>
          <w:sz w:val="24"/>
          <w:szCs w:val="24"/>
        </w:rPr>
        <w:t xml:space="preserve">________________, ___, ____ de _______ </w:t>
      </w:r>
      <w:proofErr w:type="spellStart"/>
      <w:r w:rsidRPr="00A134AB">
        <w:rPr>
          <w:rFonts w:ascii="Times New Roman" w:hAnsi="Times New Roman" w:cs="Times New Roman"/>
          <w:sz w:val="24"/>
          <w:szCs w:val="24"/>
        </w:rPr>
        <w:t>de</w:t>
      </w:r>
      <w:proofErr w:type="spellEnd"/>
      <w:r w:rsidRPr="00A134AB">
        <w:rPr>
          <w:rFonts w:ascii="Times New Roman" w:hAnsi="Times New Roman" w:cs="Times New Roman"/>
          <w:sz w:val="24"/>
          <w:szCs w:val="24"/>
        </w:rPr>
        <w:t xml:space="preserve"> 202</w:t>
      </w:r>
      <w:r>
        <w:rPr>
          <w:rFonts w:ascii="Times New Roman" w:hAnsi="Times New Roman" w:cs="Times New Roman"/>
          <w:sz w:val="24"/>
          <w:szCs w:val="24"/>
        </w:rPr>
        <w:t>4</w:t>
      </w:r>
      <w:r w:rsidRPr="00A134AB">
        <w:rPr>
          <w:rFonts w:ascii="Times New Roman" w:hAnsi="Times New Roman" w:cs="Times New Roman"/>
          <w:sz w:val="24"/>
          <w:szCs w:val="24"/>
        </w:rPr>
        <w:t xml:space="preserve">. </w:t>
      </w:r>
    </w:p>
    <w:p w14:paraId="78B4B970" w14:textId="77777777" w:rsidR="00E237AA" w:rsidRPr="00A134AB" w:rsidRDefault="00E237AA" w:rsidP="00E237AA">
      <w:pPr>
        <w:jc w:val="center"/>
        <w:rPr>
          <w:rFonts w:ascii="Times New Roman" w:hAnsi="Times New Roman" w:cs="Times New Roman"/>
          <w:sz w:val="24"/>
          <w:szCs w:val="24"/>
        </w:rPr>
      </w:pPr>
    </w:p>
    <w:p w14:paraId="483AE709" w14:textId="77777777" w:rsidR="00E237AA" w:rsidRPr="00A134AB" w:rsidRDefault="00E237AA" w:rsidP="00E237AA">
      <w:pPr>
        <w:jc w:val="center"/>
        <w:rPr>
          <w:rFonts w:ascii="Times New Roman" w:hAnsi="Times New Roman" w:cs="Times New Roman"/>
          <w:b/>
          <w:bCs/>
          <w:sz w:val="24"/>
          <w:szCs w:val="24"/>
        </w:rPr>
      </w:pPr>
      <w:r w:rsidRPr="00A134AB">
        <w:rPr>
          <w:rFonts w:ascii="Times New Roman" w:hAnsi="Times New Roman" w:cs="Times New Roman"/>
          <w:b/>
          <w:bCs/>
          <w:sz w:val="24"/>
          <w:szCs w:val="24"/>
        </w:rPr>
        <w:t>___________________________________________</w:t>
      </w:r>
    </w:p>
    <w:p w14:paraId="16BE2D19" w14:textId="77777777" w:rsidR="00E237AA" w:rsidRPr="00A134AB" w:rsidRDefault="00E237AA" w:rsidP="00E237AA">
      <w:pPr>
        <w:jc w:val="center"/>
        <w:rPr>
          <w:rFonts w:ascii="Times New Roman" w:hAnsi="Times New Roman" w:cs="Times New Roman"/>
          <w:b/>
          <w:bCs/>
          <w:sz w:val="24"/>
          <w:szCs w:val="24"/>
        </w:rPr>
      </w:pPr>
      <w:r w:rsidRPr="00A134AB">
        <w:rPr>
          <w:rFonts w:ascii="Times New Roman" w:hAnsi="Times New Roman" w:cs="Times New Roman"/>
          <w:b/>
          <w:bCs/>
          <w:sz w:val="24"/>
          <w:szCs w:val="24"/>
        </w:rPr>
        <w:t>Empresa</w:t>
      </w:r>
    </w:p>
    <w:p w14:paraId="18D4CFFB" w14:textId="77777777" w:rsidR="00E237AA" w:rsidRPr="00A134AB" w:rsidRDefault="00E237AA" w:rsidP="00E237AA">
      <w:pPr>
        <w:jc w:val="both"/>
        <w:rPr>
          <w:rFonts w:ascii="Times New Roman" w:hAnsi="Times New Roman" w:cs="Times New Roman"/>
          <w:b/>
          <w:bCs/>
          <w:sz w:val="24"/>
          <w:szCs w:val="24"/>
        </w:rPr>
      </w:pPr>
    </w:p>
    <w:p w14:paraId="373B96FE" w14:textId="77777777" w:rsidR="00E237AA" w:rsidRPr="00A134AB" w:rsidRDefault="00E237AA" w:rsidP="00E237AA">
      <w:pPr>
        <w:jc w:val="center"/>
        <w:rPr>
          <w:rFonts w:ascii="Times New Roman" w:hAnsi="Times New Roman" w:cs="Times New Roman"/>
          <w:b/>
          <w:bCs/>
          <w:sz w:val="24"/>
          <w:szCs w:val="24"/>
        </w:rPr>
      </w:pPr>
    </w:p>
    <w:p w14:paraId="041C5AB4" w14:textId="77777777" w:rsidR="00E237AA" w:rsidRDefault="00E237AA" w:rsidP="00E237AA">
      <w:pPr>
        <w:jc w:val="center"/>
        <w:rPr>
          <w:rFonts w:ascii="Times New Roman" w:hAnsi="Times New Roman" w:cs="Times New Roman"/>
          <w:b/>
          <w:bCs/>
          <w:sz w:val="24"/>
          <w:szCs w:val="24"/>
        </w:rPr>
      </w:pPr>
    </w:p>
    <w:p w14:paraId="4ED0695B" w14:textId="77777777" w:rsidR="00E237AA" w:rsidRPr="00A134AB" w:rsidRDefault="00E237AA" w:rsidP="00E237AA">
      <w:pPr>
        <w:jc w:val="center"/>
        <w:rPr>
          <w:rFonts w:ascii="Times New Roman" w:hAnsi="Times New Roman" w:cs="Times New Roman"/>
          <w:b/>
          <w:bCs/>
          <w:sz w:val="24"/>
          <w:szCs w:val="24"/>
        </w:rPr>
      </w:pPr>
    </w:p>
    <w:p w14:paraId="2C66AA37" w14:textId="77777777" w:rsidR="00E237AA" w:rsidRDefault="00E237AA" w:rsidP="00E237AA">
      <w:pPr>
        <w:jc w:val="center"/>
        <w:rPr>
          <w:rFonts w:ascii="Times New Roman" w:hAnsi="Times New Roman" w:cs="Times New Roman"/>
          <w:b/>
          <w:bCs/>
          <w:sz w:val="24"/>
          <w:szCs w:val="24"/>
        </w:rPr>
      </w:pPr>
    </w:p>
    <w:p w14:paraId="799CD7DE" w14:textId="77777777" w:rsidR="00E237AA" w:rsidRDefault="00E237AA" w:rsidP="00E237AA">
      <w:pPr>
        <w:jc w:val="center"/>
        <w:rPr>
          <w:rFonts w:ascii="Times New Roman" w:hAnsi="Times New Roman" w:cs="Times New Roman"/>
          <w:b/>
          <w:bCs/>
          <w:sz w:val="24"/>
          <w:szCs w:val="24"/>
        </w:rPr>
      </w:pPr>
    </w:p>
    <w:p w14:paraId="11126254" w14:textId="77777777" w:rsidR="00E237AA" w:rsidRPr="00A134AB" w:rsidRDefault="00E237AA" w:rsidP="00E237AA">
      <w:pPr>
        <w:jc w:val="center"/>
        <w:rPr>
          <w:rFonts w:ascii="Times New Roman" w:hAnsi="Times New Roman" w:cs="Times New Roman"/>
          <w:b/>
          <w:bCs/>
          <w:sz w:val="24"/>
          <w:szCs w:val="24"/>
        </w:rPr>
      </w:pPr>
    </w:p>
    <w:p w14:paraId="0952DB9A" w14:textId="77777777" w:rsidR="00E237AA" w:rsidRPr="00A134AB" w:rsidRDefault="00E237AA" w:rsidP="00E237AA">
      <w:pPr>
        <w:jc w:val="center"/>
        <w:rPr>
          <w:rFonts w:ascii="Times New Roman" w:hAnsi="Times New Roman" w:cs="Times New Roman"/>
          <w:b/>
          <w:bCs/>
          <w:sz w:val="24"/>
          <w:szCs w:val="24"/>
        </w:rPr>
      </w:pPr>
    </w:p>
    <w:p w14:paraId="4ABF676E" w14:textId="77777777" w:rsidR="00E237AA" w:rsidRDefault="00E237AA" w:rsidP="00E237AA">
      <w:pPr>
        <w:jc w:val="center"/>
        <w:rPr>
          <w:rFonts w:ascii="Times New Roman" w:hAnsi="Times New Roman" w:cs="Times New Roman"/>
          <w:b/>
          <w:bCs/>
          <w:sz w:val="24"/>
          <w:szCs w:val="24"/>
        </w:rPr>
      </w:pPr>
    </w:p>
    <w:p w14:paraId="2BEFC18D" w14:textId="77777777" w:rsidR="00E237AA" w:rsidRPr="00A134AB" w:rsidRDefault="00E237AA" w:rsidP="00E237AA">
      <w:pPr>
        <w:jc w:val="center"/>
        <w:rPr>
          <w:rFonts w:ascii="Times New Roman" w:hAnsi="Times New Roman" w:cs="Times New Roman"/>
          <w:b/>
          <w:bCs/>
          <w:sz w:val="24"/>
          <w:szCs w:val="24"/>
        </w:rPr>
      </w:pPr>
      <w:r w:rsidRPr="00A134AB">
        <w:rPr>
          <w:rFonts w:ascii="Times New Roman" w:hAnsi="Times New Roman" w:cs="Times New Roman"/>
          <w:b/>
          <w:bCs/>
          <w:sz w:val="24"/>
          <w:szCs w:val="24"/>
        </w:rPr>
        <w:t>ANEXO III – MINUTA DO CONTRATO</w:t>
      </w:r>
    </w:p>
    <w:p w14:paraId="27E108DA" w14:textId="77777777" w:rsidR="00E237AA" w:rsidRPr="00A134AB" w:rsidRDefault="00E237AA" w:rsidP="00E237AA">
      <w:pPr>
        <w:jc w:val="center"/>
        <w:rPr>
          <w:rFonts w:ascii="Times New Roman" w:hAnsi="Times New Roman" w:cs="Times New Roman"/>
          <w:b/>
          <w:bCs/>
          <w:sz w:val="24"/>
          <w:szCs w:val="24"/>
        </w:rPr>
      </w:pPr>
    </w:p>
    <w:p w14:paraId="7F1D69BC" w14:textId="77777777" w:rsidR="00E237AA" w:rsidRPr="00A134AB" w:rsidRDefault="00E237AA" w:rsidP="00E237AA">
      <w:pPr>
        <w:ind w:firstLine="708"/>
        <w:jc w:val="both"/>
        <w:rPr>
          <w:rFonts w:ascii="Times New Roman" w:hAnsi="Times New Roman" w:cs="Times New Roman"/>
          <w:sz w:val="24"/>
          <w:szCs w:val="24"/>
        </w:rPr>
      </w:pPr>
      <w:r w:rsidRPr="00A134AB">
        <w:rPr>
          <w:rFonts w:ascii="Times New Roman" w:hAnsi="Times New Roman" w:cs="Times New Roman"/>
          <w:sz w:val="24"/>
          <w:szCs w:val="24"/>
        </w:rPr>
        <w:t xml:space="preserve">Contrato que entre si celebram, de um lado o MUNICÍPIO DE ERVAL SECO, Estado do Rio Grande do Sul, com endereço da Prefeitura na Avenida do Comercio, 364, Erval seco/RS, inscrito no CNPJ sob nº 87.613.212/0001-22, neste ato representado pelo PREFEITO MUNICIPAL Sr. </w:t>
      </w:r>
      <w:r w:rsidRPr="00A134AB">
        <w:rPr>
          <w:rFonts w:ascii="Times New Roman" w:hAnsi="Times New Roman" w:cs="Times New Roman"/>
          <w:b/>
          <w:bCs/>
          <w:sz w:val="24"/>
          <w:szCs w:val="24"/>
        </w:rPr>
        <w:t>LEONIR KOCHE</w:t>
      </w:r>
      <w:r w:rsidRPr="00A134AB">
        <w:rPr>
          <w:rFonts w:ascii="Times New Roman" w:hAnsi="Times New Roman" w:cs="Times New Roman"/>
          <w:sz w:val="24"/>
          <w:szCs w:val="24"/>
        </w:rPr>
        <w:t>, brasileiro, casado, inscrito no CPF/MF sob nº. 373.242.250.04 e portador da Cédula de Identidade sob nº 8022227568 expedida pela SSP/RS, residente e domiciliado na Avenida Emílio Falcão 05, nesta Cidade doravante denominado CONTRATANTE e, do outro lado, a empresa ............................... denominada de CONTRATAD</w:t>
      </w:r>
      <w:r>
        <w:rPr>
          <w:rFonts w:ascii="Times New Roman" w:hAnsi="Times New Roman" w:cs="Times New Roman"/>
          <w:sz w:val="24"/>
          <w:szCs w:val="24"/>
        </w:rPr>
        <w:t>A, com fundamento na</w:t>
      </w:r>
      <w:r w:rsidRPr="00A134AB">
        <w:rPr>
          <w:rFonts w:ascii="Times New Roman" w:hAnsi="Times New Roman" w:cs="Times New Roman"/>
          <w:sz w:val="24"/>
          <w:szCs w:val="24"/>
        </w:rPr>
        <w:t xml:space="preserve"> </w:t>
      </w:r>
      <w:r>
        <w:rPr>
          <w:rFonts w:ascii="Times New Roman" w:hAnsi="Times New Roman" w:cs="Times New Roman"/>
          <w:sz w:val="24"/>
          <w:szCs w:val="24"/>
        </w:rPr>
        <w:t>Lei Federal 14.133/2021</w:t>
      </w:r>
      <w:r w:rsidRPr="00A134AB">
        <w:rPr>
          <w:rFonts w:ascii="Times New Roman" w:hAnsi="Times New Roman" w:cs="Times New Roman"/>
          <w:sz w:val="24"/>
          <w:szCs w:val="24"/>
        </w:rPr>
        <w:t xml:space="preserve">e no PROCESSO LICITATÓRIO MODALIDADE Pregão Eletrônico </w:t>
      </w:r>
      <w:r>
        <w:rPr>
          <w:rFonts w:ascii="Times New Roman" w:hAnsi="Times New Roman" w:cs="Times New Roman"/>
          <w:sz w:val="24"/>
          <w:szCs w:val="24"/>
        </w:rPr>
        <w:t>2/2024</w:t>
      </w:r>
      <w:r w:rsidRPr="00A134AB">
        <w:rPr>
          <w:rFonts w:ascii="Times New Roman" w:hAnsi="Times New Roman" w:cs="Times New Roman"/>
          <w:sz w:val="24"/>
          <w:szCs w:val="24"/>
        </w:rPr>
        <w:t>, firmam o presente contrato, nos termos das cláusulas que seguem e que são mutuamente aceitas pelas partes.</w:t>
      </w:r>
    </w:p>
    <w:p w14:paraId="266E49A2" w14:textId="77777777" w:rsidR="00E237AA" w:rsidRPr="00A134AB" w:rsidRDefault="00E237AA" w:rsidP="00E237AA">
      <w:pPr>
        <w:ind w:firstLine="708"/>
        <w:jc w:val="both"/>
        <w:rPr>
          <w:rFonts w:ascii="Times New Roman" w:hAnsi="Times New Roman" w:cs="Times New Roman"/>
          <w:sz w:val="24"/>
          <w:szCs w:val="24"/>
        </w:rPr>
      </w:pPr>
      <w:r w:rsidRPr="00A134AB">
        <w:rPr>
          <w:rFonts w:ascii="Times New Roman" w:hAnsi="Times New Roman" w:cs="Times New Roman"/>
          <w:sz w:val="24"/>
          <w:szCs w:val="24"/>
        </w:rPr>
        <w:t xml:space="preserve">Cláusula Primeira – </w:t>
      </w:r>
    </w:p>
    <w:p w14:paraId="700B9AE6" w14:textId="77777777" w:rsidR="00E237AA" w:rsidRPr="00A134AB" w:rsidRDefault="00E237AA" w:rsidP="00E237AA">
      <w:pPr>
        <w:ind w:firstLine="708"/>
        <w:jc w:val="both"/>
        <w:rPr>
          <w:rFonts w:ascii="Times New Roman" w:hAnsi="Times New Roman" w:cs="Times New Roman"/>
          <w:sz w:val="24"/>
          <w:szCs w:val="24"/>
        </w:rPr>
      </w:pPr>
      <w:r w:rsidRPr="00A134AB">
        <w:rPr>
          <w:rFonts w:ascii="Times New Roman" w:hAnsi="Times New Roman" w:cs="Times New Roman"/>
          <w:sz w:val="24"/>
          <w:szCs w:val="24"/>
        </w:rPr>
        <w:t xml:space="preserve">De acordo com o Processo Licitatório aberto pelo Edital de Pregão Eletrônico </w:t>
      </w:r>
      <w:r>
        <w:rPr>
          <w:rFonts w:ascii="Times New Roman" w:hAnsi="Times New Roman" w:cs="Times New Roman"/>
          <w:sz w:val="24"/>
          <w:szCs w:val="24"/>
        </w:rPr>
        <w:t>2/2024</w:t>
      </w:r>
      <w:r w:rsidRPr="00A134AB">
        <w:rPr>
          <w:rFonts w:ascii="Times New Roman" w:hAnsi="Times New Roman" w:cs="Times New Roman"/>
          <w:sz w:val="24"/>
          <w:szCs w:val="24"/>
        </w:rPr>
        <w:t xml:space="preserve"> a Contratada compromete-se a fornecer ao Município de Erval Seco:</w:t>
      </w:r>
    </w:p>
    <w:tbl>
      <w:tblPr>
        <w:tblStyle w:val="Tabelacomgrade"/>
        <w:tblW w:w="0" w:type="auto"/>
        <w:tblLook w:val="04A0" w:firstRow="1" w:lastRow="0" w:firstColumn="1" w:lastColumn="0" w:noHBand="0" w:noVBand="1"/>
      </w:tblPr>
      <w:tblGrid>
        <w:gridCol w:w="2831"/>
        <w:gridCol w:w="2831"/>
        <w:gridCol w:w="2832"/>
      </w:tblGrid>
      <w:tr w:rsidR="00E237AA" w:rsidRPr="00A134AB" w14:paraId="12347A00" w14:textId="77777777" w:rsidTr="00454A52">
        <w:tc>
          <w:tcPr>
            <w:tcW w:w="2831" w:type="dxa"/>
          </w:tcPr>
          <w:p w14:paraId="08425B99" w14:textId="77777777" w:rsidR="00E237AA" w:rsidRPr="00A134AB" w:rsidRDefault="00E237AA" w:rsidP="00454A52">
            <w:pPr>
              <w:jc w:val="both"/>
              <w:rPr>
                <w:rFonts w:ascii="Times New Roman" w:hAnsi="Times New Roman" w:cs="Times New Roman"/>
                <w:sz w:val="24"/>
                <w:szCs w:val="24"/>
              </w:rPr>
            </w:pPr>
            <w:r w:rsidRPr="00A134AB">
              <w:rPr>
                <w:rFonts w:ascii="Times New Roman" w:hAnsi="Times New Roman" w:cs="Times New Roman"/>
                <w:sz w:val="24"/>
                <w:szCs w:val="24"/>
              </w:rPr>
              <w:t>Item</w:t>
            </w:r>
          </w:p>
        </w:tc>
        <w:tc>
          <w:tcPr>
            <w:tcW w:w="2831" w:type="dxa"/>
          </w:tcPr>
          <w:p w14:paraId="74C0C1BD" w14:textId="77777777" w:rsidR="00E237AA" w:rsidRPr="00A134AB" w:rsidRDefault="00E237AA" w:rsidP="00454A52">
            <w:pPr>
              <w:jc w:val="both"/>
              <w:rPr>
                <w:rFonts w:ascii="Times New Roman" w:hAnsi="Times New Roman" w:cs="Times New Roman"/>
                <w:sz w:val="24"/>
                <w:szCs w:val="24"/>
              </w:rPr>
            </w:pPr>
            <w:r w:rsidRPr="00A134AB">
              <w:rPr>
                <w:rFonts w:ascii="Times New Roman" w:hAnsi="Times New Roman" w:cs="Times New Roman"/>
                <w:sz w:val="24"/>
                <w:szCs w:val="24"/>
              </w:rPr>
              <w:t>Descrição do Produto</w:t>
            </w:r>
          </w:p>
        </w:tc>
        <w:tc>
          <w:tcPr>
            <w:tcW w:w="2832" w:type="dxa"/>
          </w:tcPr>
          <w:p w14:paraId="21D5629A" w14:textId="77777777" w:rsidR="00E237AA" w:rsidRPr="00A134AB" w:rsidRDefault="00E237AA" w:rsidP="00454A52">
            <w:pPr>
              <w:jc w:val="both"/>
              <w:rPr>
                <w:rFonts w:ascii="Times New Roman" w:hAnsi="Times New Roman" w:cs="Times New Roman"/>
                <w:sz w:val="24"/>
                <w:szCs w:val="24"/>
              </w:rPr>
            </w:pPr>
            <w:r w:rsidRPr="00A134AB">
              <w:rPr>
                <w:rFonts w:ascii="Times New Roman" w:hAnsi="Times New Roman" w:cs="Times New Roman"/>
                <w:sz w:val="24"/>
                <w:szCs w:val="24"/>
              </w:rPr>
              <w:t>Quantidade</w:t>
            </w:r>
          </w:p>
        </w:tc>
      </w:tr>
      <w:tr w:rsidR="00E237AA" w:rsidRPr="00A134AB" w14:paraId="11DE53E8" w14:textId="77777777" w:rsidTr="00454A52">
        <w:tc>
          <w:tcPr>
            <w:tcW w:w="2831" w:type="dxa"/>
          </w:tcPr>
          <w:p w14:paraId="0239137E" w14:textId="77777777" w:rsidR="00E237AA" w:rsidRPr="00A134AB" w:rsidRDefault="00E237AA" w:rsidP="00454A52">
            <w:pPr>
              <w:jc w:val="both"/>
              <w:rPr>
                <w:rFonts w:ascii="Times New Roman" w:hAnsi="Times New Roman" w:cs="Times New Roman"/>
                <w:sz w:val="24"/>
                <w:szCs w:val="24"/>
              </w:rPr>
            </w:pPr>
          </w:p>
        </w:tc>
        <w:tc>
          <w:tcPr>
            <w:tcW w:w="2831" w:type="dxa"/>
          </w:tcPr>
          <w:p w14:paraId="62AD72CE" w14:textId="77777777" w:rsidR="00E237AA" w:rsidRPr="00A134AB" w:rsidRDefault="00E237AA" w:rsidP="00454A52">
            <w:pPr>
              <w:jc w:val="both"/>
              <w:rPr>
                <w:rFonts w:ascii="Times New Roman" w:hAnsi="Times New Roman" w:cs="Times New Roman"/>
                <w:sz w:val="24"/>
                <w:szCs w:val="24"/>
              </w:rPr>
            </w:pPr>
          </w:p>
        </w:tc>
        <w:tc>
          <w:tcPr>
            <w:tcW w:w="2832" w:type="dxa"/>
          </w:tcPr>
          <w:p w14:paraId="331A4538" w14:textId="77777777" w:rsidR="00E237AA" w:rsidRPr="00A134AB" w:rsidRDefault="00E237AA" w:rsidP="00454A52">
            <w:pPr>
              <w:jc w:val="both"/>
              <w:rPr>
                <w:rFonts w:ascii="Times New Roman" w:hAnsi="Times New Roman" w:cs="Times New Roman"/>
                <w:sz w:val="24"/>
                <w:szCs w:val="24"/>
              </w:rPr>
            </w:pPr>
          </w:p>
        </w:tc>
      </w:tr>
    </w:tbl>
    <w:p w14:paraId="1945A79A" w14:textId="77777777" w:rsidR="00E237AA" w:rsidRPr="00A134AB" w:rsidRDefault="00E237AA" w:rsidP="00E237AA">
      <w:pPr>
        <w:ind w:firstLine="708"/>
        <w:jc w:val="both"/>
        <w:rPr>
          <w:rFonts w:ascii="Times New Roman" w:hAnsi="Times New Roman" w:cs="Times New Roman"/>
          <w:sz w:val="24"/>
          <w:szCs w:val="24"/>
        </w:rPr>
      </w:pPr>
    </w:p>
    <w:p w14:paraId="203B7AE4" w14:textId="77777777" w:rsidR="00E237AA" w:rsidRDefault="00E237AA" w:rsidP="00E237AA">
      <w:pPr>
        <w:ind w:firstLine="708"/>
        <w:jc w:val="both"/>
        <w:rPr>
          <w:rFonts w:ascii="Times New Roman" w:hAnsi="Times New Roman" w:cs="Times New Roman"/>
          <w:sz w:val="24"/>
          <w:szCs w:val="24"/>
        </w:rPr>
      </w:pPr>
      <w:r w:rsidRPr="00A134AB">
        <w:rPr>
          <w:rFonts w:ascii="Times New Roman" w:hAnsi="Times New Roman" w:cs="Times New Roman"/>
          <w:sz w:val="24"/>
          <w:szCs w:val="24"/>
        </w:rPr>
        <w:t xml:space="preserve">Cláusula Segunda – A Contratada deverá proceder a entrega física dos objetos da aquisição, no prazo de </w:t>
      </w:r>
      <w:r>
        <w:rPr>
          <w:rFonts w:ascii="Times New Roman" w:hAnsi="Times New Roman" w:cs="Times New Roman"/>
          <w:sz w:val="24"/>
          <w:szCs w:val="24"/>
        </w:rPr>
        <w:t xml:space="preserve">02 </w:t>
      </w:r>
      <w:r w:rsidRPr="00A134AB">
        <w:rPr>
          <w:rFonts w:ascii="Times New Roman" w:hAnsi="Times New Roman" w:cs="Times New Roman"/>
          <w:sz w:val="24"/>
          <w:szCs w:val="24"/>
        </w:rPr>
        <w:t>dias, a contar da emissão da ordem de fornecimento, na sede administrativa do Município, s</w:t>
      </w:r>
      <w:r>
        <w:rPr>
          <w:rFonts w:ascii="Times New Roman" w:hAnsi="Times New Roman" w:cs="Times New Roman"/>
          <w:sz w:val="24"/>
          <w:szCs w:val="24"/>
        </w:rPr>
        <w:t>ita na Avenida do Comércio, n° 101</w:t>
      </w:r>
      <w:r w:rsidRPr="00A134AB">
        <w:rPr>
          <w:rFonts w:ascii="Times New Roman" w:hAnsi="Times New Roman" w:cs="Times New Roman"/>
          <w:sz w:val="24"/>
          <w:szCs w:val="24"/>
        </w:rPr>
        <w:t>, na</w:t>
      </w:r>
      <w:r>
        <w:rPr>
          <w:rFonts w:ascii="Times New Roman" w:hAnsi="Times New Roman" w:cs="Times New Roman"/>
          <w:sz w:val="24"/>
          <w:szCs w:val="24"/>
        </w:rPr>
        <w:t xml:space="preserve"> Unidade básica de Saúde da</w:t>
      </w:r>
      <w:r w:rsidRPr="00A134AB">
        <w:rPr>
          <w:rFonts w:ascii="Times New Roman" w:hAnsi="Times New Roman" w:cs="Times New Roman"/>
          <w:sz w:val="24"/>
          <w:szCs w:val="24"/>
        </w:rPr>
        <w:t xml:space="preserve"> cidade de Erval Seco- RS, livre de frete ou quaisquer despesas adicionais.</w:t>
      </w:r>
    </w:p>
    <w:p w14:paraId="24E63C4B" w14:textId="77777777" w:rsidR="00E237AA" w:rsidRPr="00A134AB" w:rsidRDefault="00E237AA" w:rsidP="00E237AA">
      <w:pPr>
        <w:ind w:firstLine="708"/>
        <w:jc w:val="both"/>
        <w:rPr>
          <w:rFonts w:ascii="Times New Roman" w:hAnsi="Times New Roman" w:cs="Times New Roman"/>
          <w:sz w:val="24"/>
          <w:szCs w:val="24"/>
        </w:rPr>
      </w:pPr>
      <w:r>
        <w:rPr>
          <w:rFonts w:ascii="Times New Roman" w:hAnsi="Times New Roman" w:cs="Times New Roman"/>
          <w:sz w:val="24"/>
          <w:szCs w:val="24"/>
        </w:rPr>
        <w:t xml:space="preserve">A empresa contratada fica ciente de que o prazo de entrega é de 02 (dois) dias úteis, em razão do Município não poder estocar grandes quantidades de alimentos. </w:t>
      </w:r>
    </w:p>
    <w:p w14:paraId="2FA3DD51" w14:textId="77777777" w:rsidR="00E237AA" w:rsidRPr="00D21885" w:rsidRDefault="00E237AA" w:rsidP="00E237AA">
      <w:pPr>
        <w:ind w:firstLine="708"/>
        <w:jc w:val="both"/>
        <w:rPr>
          <w:rFonts w:ascii="Times New Roman" w:hAnsi="Times New Roman" w:cs="Times New Roman"/>
          <w:sz w:val="24"/>
          <w:szCs w:val="24"/>
        </w:rPr>
      </w:pPr>
      <w:r w:rsidRPr="00D21885">
        <w:rPr>
          <w:rFonts w:ascii="Times New Roman" w:hAnsi="Times New Roman" w:cs="Times New Roman"/>
          <w:sz w:val="24"/>
          <w:szCs w:val="24"/>
        </w:rPr>
        <w:t xml:space="preserve">Cláusula Terceira – Pela aquisição </w:t>
      </w:r>
      <w:proofErr w:type="gramStart"/>
      <w:r w:rsidRPr="00D21885">
        <w:rPr>
          <w:rFonts w:ascii="Times New Roman" w:hAnsi="Times New Roman" w:cs="Times New Roman"/>
          <w:sz w:val="24"/>
          <w:szCs w:val="24"/>
        </w:rPr>
        <w:t>do objetos</w:t>
      </w:r>
      <w:proofErr w:type="gramEnd"/>
      <w:r w:rsidRPr="00D21885">
        <w:rPr>
          <w:rFonts w:ascii="Times New Roman" w:hAnsi="Times New Roman" w:cs="Times New Roman"/>
          <w:sz w:val="24"/>
          <w:szCs w:val="24"/>
        </w:rPr>
        <w:t xml:space="preserve"> deste contrato, o Município pagará a Contratada o valor total de R$ ................ (..............), que será efetuado em até 30 dias após a entrega do objeto. O preço cotado será fixo e irreajustável durante toda a vigência do contrato, podendo sofrer reequilíbrio econômico-financeiro após noventa dias de sua vigência, para mais ou para menos, de acordo com as variações dos preços de mercado devidamente comprovados. O preço poderá ser alterado, na forma da Lei Federal 14.133/2021 e o contrato poderá ser alterado para restabelecer o equilíbrio econômico-financeiro na hipótese de sobrevirem fatos imprevisíveis, ou previsíveis, porém de consequências incalculáveis retardadores ou impeditivos da execução do ajustado, ou ainda, em caso de força maior, caso fortuito ou fato do príncipe, configurando álea </w:t>
      </w:r>
      <w:r w:rsidRPr="00D21885">
        <w:rPr>
          <w:rFonts w:ascii="Times New Roman" w:hAnsi="Times New Roman" w:cs="Times New Roman"/>
          <w:sz w:val="24"/>
          <w:szCs w:val="24"/>
        </w:rPr>
        <w:lastRenderedPageBreak/>
        <w:t>econômica extraordinária e extracontratual. É vedado ao contratado interromper o fornecimento enquanto tramita o processo de revisão de preço, estando, caso contrário, sujeito às penalidades previstas.</w:t>
      </w:r>
    </w:p>
    <w:p w14:paraId="3C6E3E9F" w14:textId="77777777" w:rsidR="00E237AA" w:rsidRPr="00A134AB" w:rsidRDefault="00E237AA" w:rsidP="00E237AA">
      <w:pPr>
        <w:ind w:firstLine="708"/>
        <w:jc w:val="both"/>
        <w:rPr>
          <w:rFonts w:ascii="Times New Roman" w:hAnsi="Times New Roman" w:cs="Times New Roman"/>
          <w:sz w:val="24"/>
          <w:szCs w:val="24"/>
        </w:rPr>
      </w:pPr>
      <w:r w:rsidRPr="00A134AB">
        <w:rPr>
          <w:rFonts w:ascii="Times New Roman" w:hAnsi="Times New Roman" w:cs="Times New Roman"/>
          <w:sz w:val="24"/>
          <w:szCs w:val="24"/>
        </w:rPr>
        <w:t>Cláusula Quarta – O Município será isento de toda e qualquer obrigação que lhe for atribuída neste instrumento, especialmente quanto ao pagamento, objeto da aquisição e fornecimento não for(em) entregue(s) pela Contratada no prazo previsto na Cláusula Primeira.</w:t>
      </w:r>
    </w:p>
    <w:p w14:paraId="6C653D90" w14:textId="77777777" w:rsidR="00E237AA" w:rsidRDefault="00E237AA" w:rsidP="00E237AA">
      <w:pPr>
        <w:ind w:firstLine="708"/>
        <w:jc w:val="both"/>
        <w:rPr>
          <w:rFonts w:ascii="Times New Roman" w:hAnsi="Times New Roman" w:cs="Times New Roman"/>
          <w:sz w:val="24"/>
          <w:szCs w:val="24"/>
        </w:rPr>
      </w:pPr>
      <w:r w:rsidRPr="00A134AB">
        <w:rPr>
          <w:rFonts w:ascii="Times New Roman" w:hAnsi="Times New Roman" w:cs="Times New Roman"/>
          <w:sz w:val="24"/>
          <w:szCs w:val="24"/>
        </w:rPr>
        <w:t xml:space="preserve">Cláusula Quinta – O recebimento dos itens, dar-se-á na forma estabelecida pela Lei Federal </w:t>
      </w:r>
      <w:r>
        <w:rPr>
          <w:rFonts w:ascii="Times New Roman" w:hAnsi="Times New Roman" w:cs="Times New Roman"/>
          <w:sz w:val="24"/>
          <w:szCs w:val="24"/>
        </w:rPr>
        <w:t>Lei Federal 14.133/2021</w:t>
      </w:r>
    </w:p>
    <w:p w14:paraId="02F7BB6C" w14:textId="77777777" w:rsidR="00E237AA" w:rsidRPr="00A134AB" w:rsidRDefault="00E237AA" w:rsidP="00E237AA">
      <w:pPr>
        <w:ind w:firstLine="708"/>
        <w:jc w:val="both"/>
        <w:rPr>
          <w:rFonts w:ascii="Times New Roman" w:hAnsi="Times New Roman" w:cs="Times New Roman"/>
          <w:sz w:val="24"/>
          <w:szCs w:val="24"/>
        </w:rPr>
      </w:pPr>
      <w:r w:rsidRPr="00A134AB">
        <w:rPr>
          <w:rFonts w:ascii="Times New Roman" w:hAnsi="Times New Roman" w:cs="Times New Roman"/>
          <w:sz w:val="24"/>
          <w:szCs w:val="24"/>
        </w:rPr>
        <w:t xml:space="preserve">Cláusula Sexta – Conforme estabelece </w:t>
      </w:r>
      <w:r>
        <w:rPr>
          <w:rFonts w:ascii="Times New Roman" w:hAnsi="Times New Roman" w:cs="Times New Roman"/>
          <w:sz w:val="24"/>
          <w:szCs w:val="24"/>
        </w:rPr>
        <w:t xml:space="preserve">a Lei Federal 14.133/2021 </w:t>
      </w:r>
      <w:r w:rsidRPr="00A134AB">
        <w:rPr>
          <w:rFonts w:ascii="Times New Roman" w:hAnsi="Times New Roman" w:cs="Times New Roman"/>
          <w:sz w:val="24"/>
          <w:szCs w:val="24"/>
        </w:rPr>
        <w:t>se objeto apresentarem especificações em desacordo com o estabelecido no Edital, o Município poderá rejeitar o seu recebimento, bem como declarar a inidoneidade do fornecedor.</w:t>
      </w:r>
    </w:p>
    <w:p w14:paraId="74DDC651" w14:textId="77777777" w:rsidR="00E237AA" w:rsidRPr="00A134AB" w:rsidRDefault="00E237AA" w:rsidP="00E237AA">
      <w:pPr>
        <w:ind w:firstLine="708"/>
        <w:jc w:val="both"/>
        <w:rPr>
          <w:rFonts w:ascii="Times New Roman" w:hAnsi="Times New Roman" w:cs="Times New Roman"/>
          <w:sz w:val="24"/>
          <w:szCs w:val="24"/>
        </w:rPr>
      </w:pPr>
      <w:r w:rsidRPr="00A134AB">
        <w:rPr>
          <w:rFonts w:ascii="Times New Roman" w:hAnsi="Times New Roman" w:cs="Times New Roman"/>
          <w:sz w:val="24"/>
          <w:szCs w:val="24"/>
        </w:rPr>
        <w:t xml:space="preserve">Cláusula Sétima – A vigência do presente contrato terá início na data de sua </w:t>
      </w:r>
      <w:proofErr w:type="spellStart"/>
      <w:r w:rsidRPr="00A134AB">
        <w:rPr>
          <w:rFonts w:ascii="Times New Roman" w:hAnsi="Times New Roman" w:cs="Times New Roman"/>
          <w:sz w:val="24"/>
          <w:szCs w:val="24"/>
        </w:rPr>
        <w:t>firmatura</w:t>
      </w:r>
      <w:proofErr w:type="spellEnd"/>
      <w:r w:rsidRPr="00A134AB">
        <w:rPr>
          <w:rFonts w:ascii="Times New Roman" w:hAnsi="Times New Roman" w:cs="Times New Roman"/>
          <w:sz w:val="24"/>
          <w:szCs w:val="24"/>
        </w:rPr>
        <w:t xml:space="preserve">, </w:t>
      </w:r>
      <w:r>
        <w:rPr>
          <w:rFonts w:ascii="Times New Roman" w:hAnsi="Times New Roman" w:cs="Times New Roman"/>
          <w:sz w:val="24"/>
          <w:szCs w:val="24"/>
        </w:rPr>
        <w:t>até 180 dias.</w:t>
      </w:r>
    </w:p>
    <w:p w14:paraId="7B0E1872" w14:textId="77777777" w:rsidR="00E237AA" w:rsidRPr="00A134AB" w:rsidRDefault="00E237AA" w:rsidP="00E237AA">
      <w:pPr>
        <w:ind w:firstLine="708"/>
        <w:jc w:val="both"/>
        <w:rPr>
          <w:rFonts w:ascii="Times New Roman" w:hAnsi="Times New Roman" w:cs="Times New Roman"/>
          <w:sz w:val="24"/>
          <w:szCs w:val="24"/>
        </w:rPr>
      </w:pPr>
      <w:r w:rsidRPr="00A134AB">
        <w:rPr>
          <w:rFonts w:ascii="Times New Roman" w:hAnsi="Times New Roman" w:cs="Times New Roman"/>
          <w:sz w:val="24"/>
          <w:szCs w:val="24"/>
        </w:rPr>
        <w:t>Cláusula Oitava – A execução do presente Contrato será acompanhada e fiscalizada por um representante da Administração do Município, que anotará em registro próprio, eventuais ocorrências ou anormalidades constatadas, determinando no que for necessário, a imediata regularização ou providências administrativas a serem tomadas, sem que isso importe na redução da responsabilidade da Contratada pela boa execução do Contrato.</w:t>
      </w:r>
    </w:p>
    <w:p w14:paraId="66CCCA78" w14:textId="77777777" w:rsidR="00E237AA" w:rsidRPr="00A134AB" w:rsidRDefault="00E237AA" w:rsidP="00E237AA">
      <w:pPr>
        <w:ind w:firstLine="708"/>
        <w:jc w:val="both"/>
        <w:rPr>
          <w:rFonts w:ascii="Times New Roman" w:hAnsi="Times New Roman" w:cs="Times New Roman"/>
          <w:sz w:val="24"/>
          <w:szCs w:val="24"/>
        </w:rPr>
      </w:pPr>
      <w:r w:rsidRPr="00A134AB">
        <w:rPr>
          <w:rFonts w:ascii="Times New Roman" w:hAnsi="Times New Roman" w:cs="Times New Roman"/>
          <w:sz w:val="24"/>
          <w:szCs w:val="24"/>
        </w:rPr>
        <w:t>Cláusula Nona - A Contratada compromete-se a manter durante a vigência deste Contrato, todas as condições de habilitação apresentadas por ocasião da Licitação.</w:t>
      </w:r>
    </w:p>
    <w:p w14:paraId="59803D93" w14:textId="77777777" w:rsidR="00E237AA" w:rsidRPr="00D21885" w:rsidRDefault="00E237AA" w:rsidP="00E237AA">
      <w:pPr>
        <w:ind w:firstLine="708"/>
        <w:jc w:val="both"/>
        <w:rPr>
          <w:rFonts w:ascii="Times New Roman" w:hAnsi="Times New Roman" w:cs="Times New Roman"/>
          <w:sz w:val="24"/>
          <w:szCs w:val="24"/>
        </w:rPr>
      </w:pPr>
      <w:r w:rsidRPr="00D21885">
        <w:rPr>
          <w:rFonts w:ascii="Times New Roman" w:hAnsi="Times New Roman" w:cs="Times New Roman"/>
          <w:sz w:val="24"/>
          <w:szCs w:val="24"/>
        </w:rPr>
        <w:t>Cláusula Décima - O presente Contrato só poderá ser alterado nas hipóteses previstas na Lei Federal 14.133/2021, em especial conforme disposto no artigo 124 e demais hipóteses previstas no Capítulo VII.</w:t>
      </w:r>
    </w:p>
    <w:p w14:paraId="27C72465" w14:textId="77777777" w:rsidR="00E237AA" w:rsidRPr="00A134AB" w:rsidRDefault="00E237AA" w:rsidP="00E237AA">
      <w:pPr>
        <w:ind w:firstLine="708"/>
        <w:jc w:val="both"/>
        <w:rPr>
          <w:rFonts w:ascii="Times New Roman" w:hAnsi="Times New Roman" w:cs="Times New Roman"/>
          <w:sz w:val="24"/>
          <w:szCs w:val="24"/>
        </w:rPr>
      </w:pPr>
      <w:r w:rsidRPr="00D21885">
        <w:rPr>
          <w:rFonts w:ascii="Times New Roman" w:hAnsi="Times New Roman" w:cs="Times New Roman"/>
          <w:color w:val="000000" w:themeColor="text1"/>
          <w:sz w:val="24"/>
          <w:szCs w:val="24"/>
        </w:rPr>
        <w:t xml:space="preserve">Cláusula Décima Primeira - A infringência de qualquer uma das cláusulas previstas no presente Contrato, por parte da Contratada, ensejará uma indenização ao Município, de 5% (cinco por cento) sobre o valor total contratado, importância esta que será devidamente atualizada ao termo do efetivo pagamento, sem o prejuízo de outras penalidades previstas neste instrumento, no edital da Pregão Eletrônico nº </w:t>
      </w:r>
      <w:r>
        <w:rPr>
          <w:rFonts w:ascii="Times New Roman" w:hAnsi="Times New Roman" w:cs="Times New Roman"/>
          <w:color w:val="000000" w:themeColor="text1"/>
          <w:sz w:val="24"/>
          <w:szCs w:val="24"/>
        </w:rPr>
        <w:t>2</w:t>
      </w:r>
      <w:r w:rsidRPr="00D21885">
        <w:rPr>
          <w:rFonts w:ascii="Times New Roman" w:hAnsi="Times New Roman" w:cs="Times New Roman"/>
          <w:color w:val="000000" w:themeColor="text1"/>
          <w:sz w:val="24"/>
          <w:szCs w:val="24"/>
        </w:rPr>
        <w:t>/2024 e aplicações de sanções administrativas previstas na Lei Federal 14.133/2021, em especial no artigo 156, sendo que a execução do contrato com atraso injustificado, até o limite de 30 (trinta) dias, após os quais será considerado como inexecução contratual ensejará multa diária de 0,5% sobre o valor atualizado do contrato</w:t>
      </w:r>
      <w:r w:rsidRPr="00A134AB">
        <w:rPr>
          <w:rFonts w:ascii="Times New Roman" w:hAnsi="Times New Roman" w:cs="Times New Roman"/>
          <w:sz w:val="24"/>
          <w:szCs w:val="24"/>
        </w:rPr>
        <w:t>.</w:t>
      </w:r>
    </w:p>
    <w:p w14:paraId="1DCBF110" w14:textId="77777777" w:rsidR="00E237AA" w:rsidRPr="00A134AB" w:rsidRDefault="00E237AA" w:rsidP="00E237AA">
      <w:pPr>
        <w:ind w:firstLine="708"/>
        <w:jc w:val="both"/>
        <w:rPr>
          <w:rFonts w:ascii="Times New Roman" w:hAnsi="Times New Roman" w:cs="Times New Roman"/>
          <w:sz w:val="24"/>
          <w:szCs w:val="24"/>
        </w:rPr>
      </w:pPr>
      <w:r w:rsidRPr="00A134AB">
        <w:rPr>
          <w:rFonts w:ascii="Times New Roman" w:hAnsi="Times New Roman" w:cs="Times New Roman"/>
          <w:sz w:val="24"/>
          <w:szCs w:val="24"/>
        </w:rPr>
        <w:t>Cláusula Décima Segunda - Em caso de rescisão contratual por descumprimento das obrigações ora assumidas, ficará a Contratada sujeita à multa de 10% (dez por cento) sobre o valor total do Contrato, mais a pena de suspensão do direito de licitar por prazo de um ano.</w:t>
      </w:r>
    </w:p>
    <w:p w14:paraId="33EBB965" w14:textId="77777777" w:rsidR="00E237AA" w:rsidRPr="00A134AB" w:rsidRDefault="00E237AA" w:rsidP="00E237AA">
      <w:pPr>
        <w:ind w:firstLine="708"/>
        <w:jc w:val="both"/>
        <w:rPr>
          <w:rFonts w:ascii="Times New Roman" w:hAnsi="Times New Roman" w:cs="Times New Roman"/>
          <w:sz w:val="24"/>
          <w:szCs w:val="24"/>
        </w:rPr>
      </w:pPr>
      <w:r w:rsidRPr="00A134AB">
        <w:rPr>
          <w:rFonts w:ascii="Times New Roman" w:hAnsi="Times New Roman" w:cs="Times New Roman"/>
          <w:sz w:val="24"/>
          <w:szCs w:val="24"/>
        </w:rPr>
        <w:t xml:space="preserve">Cláusula Décima Terceira - O presente Contrato vincula-se ao Edital de Pregão Eletrônico n.º </w:t>
      </w:r>
      <w:r>
        <w:rPr>
          <w:rFonts w:ascii="Times New Roman" w:hAnsi="Times New Roman" w:cs="Times New Roman"/>
          <w:sz w:val="24"/>
          <w:szCs w:val="24"/>
        </w:rPr>
        <w:t>2/2024</w:t>
      </w:r>
      <w:r w:rsidRPr="00A134AB">
        <w:rPr>
          <w:rFonts w:ascii="Times New Roman" w:hAnsi="Times New Roman" w:cs="Times New Roman"/>
          <w:sz w:val="24"/>
          <w:szCs w:val="24"/>
        </w:rPr>
        <w:t>, para todos os fins que se fizerem necessários, cujas disposições devem ser observadas pela Contratada independentemente de transcrição.</w:t>
      </w:r>
    </w:p>
    <w:p w14:paraId="75343593" w14:textId="77777777" w:rsidR="00E237AA" w:rsidRPr="00A134AB" w:rsidRDefault="00E237AA" w:rsidP="00E237AA">
      <w:pPr>
        <w:spacing w:after="0" w:line="240" w:lineRule="auto"/>
        <w:ind w:firstLine="708"/>
        <w:jc w:val="both"/>
        <w:rPr>
          <w:rFonts w:ascii="Times New Roman" w:hAnsi="Times New Roman" w:cs="Times New Roman"/>
          <w:color w:val="000000" w:themeColor="text1"/>
          <w:sz w:val="24"/>
          <w:szCs w:val="24"/>
        </w:rPr>
      </w:pPr>
      <w:r w:rsidRPr="00A134AB">
        <w:rPr>
          <w:rFonts w:ascii="Times New Roman" w:hAnsi="Times New Roman" w:cs="Times New Roman"/>
          <w:sz w:val="24"/>
          <w:szCs w:val="24"/>
        </w:rPr>
        <w:t>Cláusula Décima Quarta – A entrega será</w:t>
      </w:r>
      <w:r>
        <w:rPr>
          <w:rFonts w:ascii="Times New Roman" w:hAnsi="Times New Roman" w:cs="Times New Roman"/>
          <w:sz w:val="24"/>
          <w:szCs w:val="24"/>
        </w:rPr>
        <w:t xml:space="preserve"> realizada em até 02 dias após</w:t>
      </w:r>
      <w:r w:rsidRPr="00A134AB">
        <w:rPr>
          <w:rFonts w:ascii="Times New Roman" w:hAnsi="Times New Roman" w:cs="Times New Roman"/>
          <w:sz w:val="24"/>
          <w:szCs w:val="24"/>
        </w:rPr>
        <w:t xml:space="preserve"> a solicitação do setor de compras.</w:t>
      </w:r>
      <w:r w:rsidRPr="00985270">
        <w:rPr>
          <w:rFonts w:ascii="Times New Roman" w:hAnsi="Times New Roman" w:cs="Times New Roman"/>
          <w:color w:val="000000" w:themeColor="text1"/>
          <w:sz w:val="24"/>
          <w:szCs w:val="24"/>
        </w:rPr>
        <w:t xml:space="preserve"> </w:t>
      </w:r>
    </w:p>
    <w:p w14:paraId="6EF83918" w14:textId="77777777" w:rsidR="00E237AA" w:rsidRDefault="00E237AA" w:rsidP="00E237AA">
      <w:pPr>
        <w:ind w:firstLine="708"/>
        <w:jc w:val="both"/>
        <w:rPr>
          <w:rFonts w:ascii="Times New Roman" w:hAnsi="Times New Roman" w:cs="Times New Roman"/>
          <w:sz w:val="24"/>
          <w:szCs w:val="24"/>
        </w:rPr>
      </w:pPr>
      <w:r w:rsidRPr="00A134AB">
        <w:rPr>
          <w:rFonts w:ascii="Times New Roman" w:hAnsi="Times New Roman" w:cs="Times New Roman"/>
          <w:sz w:val="24"/>
          <w:szCs w:val="24"/>
        </w:rPr>
        <w:lastRenderedPageBreak/>
        <w:t xml:space="preserve">Cláusula Décima Quinta - As despesas decorrentes deste Contrato correrão por conta das dotações abaixo: </w:t>
      </w:r>
    </w:p>
    <w:p w14:paraId="43B32EC0" w14:textId="77777777" w:rsidR="00E237AA" w:rsidRDefault="00E237AA" w:rsidP="00E237AA">
      <w:pPr>
        <w:spacing w:after="0" w:line="240" w:lineRule="auto"/>
        <w:jc w:val="both"/>
        <w:rPr>
          <w:rFonts w:ascii="Times New Roman" w:eastAsia="Times New Roman" w:hAnsi="Times New Roman" w:cs="Times New Roman"/>
          <w:color w:val="000000" w:themeColor="text1"/>
          <w:sz w:val="24"/>
          <w:szCs w:val="24"/>
          <w:lang w:eastAsia="pt-BR"/>
        </w:rPr>
      </w:pPr>
      <w:r>
        <w:rPr>
          <w:rFonts w:ascii="Times New Roman" w:eastAsia="Times New Roman" w:hAnsi="Times New Roman" w:cs="Times New Roman"/>
          <w:color w:val="000000" w:themeColor="text1"/>
          <w:sz w:val="24"/>
          <w:szCs w:val="24"/>
          <w:lang w:eastAsia="pt-BR"/>
        </w:rPr>
        <w:t xml:space="preserve">Órgão 07-Secretaria Municipal da Saúde e </w:t>
      </w:r>
      <w:proofErr w:type="gramStart"/>
      <w:r>
        <w:rPr>
          <w:rFonts w:ascii="Times New Roman" w:eastAsia="Times New Roman" w:hAnsi="Times New Roman" w:cs="Times New Roman"/>
          <w:color w:val="000000" w:themeColor="text1"/>
          <w:sz w:val="24"/>
          <w:szCs w:val="24"/>
          <w:lang w:eastAsia="pt-BR"/>
        </w:rPr>
        <w:t>Bem Estar</w:t>
      </w:r>
      <w:proofErr w:type="gramEnd"/>
      <w:r>
        <w:rPr>
          <w:rFonts w:ascii="Times New Roman" w:eastAsia="Times New Roman" w:hAnsi="Times New Roman" w:cs="Times New Roman"/>
          <w:color w:val="000000" w:themeColor="text1"/>
          <w:sz w:val="24"/>
          <w:szCs w:val="24"/>
          <w:lang w:eastAsia="pt-BR"/>
        </w:rPr>
        <w:t xml:space="preserve"> Social</w:t>
      </w:r>
    </w:p>
    <w:p w14:paraId="4C155E48" w14:textId="77777777" w:rsidR="00E237AA" w:rsidRDefault="00E237AA" w:rsidP="00E237AA">
      <w:pPr>
        <w:spacing w:after="0" w:line="240" w:lineRule="auto"/>
        <w:jc w:val="both"/>
        <w:rPr>
          <w:rFonts w:ascii="Times New Roman" w:eastAsia="Times New Roman" w:hAnsi="Times New Roman" w:cs="Times New Roman"/>
          <w:color w:val="000000" w:themeColor="text1"/>
          <w:sz w:val="24"/>
          <w:szCs w:val="24"/>
          <w:lang w:eastAsia="pt-BR"/>
        </w:rPr>
      </w:pPr>
      <w:r>
        <w:rPr>
          <w:rFonts w:ascii="Times New Roman" w:eastAsia="Times New Roman" w:hAnsi="Times New Roman" w:cs="Times New Roman"/>
          <w:color w:val="000000" w:themeColor="text1"/>
          <w:sz w:val="24"/>
          <w:szCs w:val="24"/>
          <w:lang w:eastAsia="pt-BR"/>
        </w:rPr>
        <w:t>Projeto Atividade 2032-Manutenção da Secretaria Municipal da Saúde</w:t>
      </w:r>
    </w:p>
    <w:p w14:paraId="6ACEC486" w14:textId="77777777" w:rsidR="00E237AA" w:rsidRDefault="00E237AA" w:rsidP="00E237AA">
      <w:pPr>
        <w:spacing w:after="0" w:line="240" w:lineRule="auto"/>
        <w:jc w:val="both"/>
        <w:rPr>
          <w:rFonts w:ascii="Times New Roman" w:eastAsia="Times New Roman" w:hAnsi="Times New Roman" w:cs="Times New Roman"/>
          <w:color w:val="000000" w:themeColor="text1"/>
          <w:sz w:val="24"/>
          <w:szCs w:val="24"/>
          <w:lang w:eastAsia="pt-BR"/>
        </w:rPr>
      </w:pPr>
      <w:r>
        <w:rPr>
          <w:rFonts w:ascii="Times New Roman" w:eastAsia="Times New Roman" w:hAnsi="Times New Roman" w:cs="Times New Roman"/>
          <w:color w:val="000000" w:themeColor="text1"/>
          <w:sz w:val="24"/>
          <w:szCs w:val="24"/>
          <w:lang w:eastAsia="pt-BR"/>
        </w:rPr>
        <w:t>216-3.3.90.30.00.00.00.00-Material de Consumo</w:t>
      </w:r>
    </w:p>
    <w:p w14:paraId="195636C1" w14:textId="77777777" w:rsidR="00E237AA" w:rsidRDefault="00E237AA" w:rsidP="00E237AA">
      <w:pPr>
        <w:spacing w:after="0" w:line="240" w:lineRule="auto"/>
        <w:jc w:val="both"/>
        <w:rPr>
          <w:rFonts w:ascii="Times New Roman" w:eastAsia="Times New Roman" w:hAnsi="Times New Roman" w:cs="Times New Roman"/>
          <w:color w:val="000000" w:themeColor="text1"/>
          <w:sz w:val="24"/>
          <w:szCs w:val="24"/>
          <w:lang w:eastAsia="pt-BR"/>
        </w:rPr>
      </w:pPr>
    </w:p>
    <w:p w14:paraId="1B7F3726" w14:textId="77777777" w:rsidR="00E237AA" w:rsidRPr="00A134AB" w:rsidRDefault="00E237AA" w:rsidP="00E237AA">
      <w:pPr>
        <w:pStyle w:val="Textopadro"/>
        <w:ind w:right="99" w:firstLine="708"/>
        <w:jc w:val="both"/>
        <w:rPr>
          <w:szCs w:val="24"/>
        </w:rPr>
      </w:pPr>
      <w:r w:rsidRPr="00A134AB">
        <w:rPr>
          <w:szCs w:val="24"/>
        </w:rPr>
        <w:t xml:space="preserve">Cláusula Décima Sexta </w:t>
      </w:r>
      <w:r>
        <w:rPr>
          <w:szCs w:val="24"/>
        </w:rPr>
        <w:t>– D</w:t>
      </w:r>
      <w:r w:rsidRPr="00A134AB">
        <w:rPr>
          <w:szCs w:val="24"/>
        </w:rPr>
        <w:t>as disposições gerais</w:t>
      </w:r>
    </w:p>
    <w:p w14:paraId="7A7366A5" w14:textId="77777777" w:rsidR="00E237AA" w:rsidRPr="00A134AB" w:rsidRDefault="00E237AA" w:rsidP="00E237AA">
      <w:pPr>
        <w:pStyle w:val="Textopadro"/>
        <w:ind w:right="99" w:firstLine="708"/>
        <w:jc w:val="both"/>
        <w:rPr>
          <w:szCs w:val="24"/>
        </w:rPr>
      </w:pPr>
      <w:r w:rsidRPr="00A134AB">
        <w:rPr>
          <w:szCs w:val="24"/>
        </w:rPr>
        <w:t xml:space="preserve">16.1. Situações não previstas expressamente neste instrumento, e acaso incidentes, regular-se-ão pelo contido na </w:t>
      </w:r>
      <w:r>
        <w:rPr>
          <w:szCs w:val="24"/>
        </w:rPr>
        <w:t>Lei Federal 14.133/2021.</w:t>
      </w:r>
    </w:p>
    <w:p w14:paraId="3835D0D6" w14:textId="77777777" w:rsidR="00E237AA" w:rsidRPr="00A134AB" w:rsidRDefault="00E237AA" w:rsidP="00E237AA">
      <w:pPr>
        <w:pStyle w:val="Textopadro"/>
        <w:ind w:right="99"/>
        <w:jc w:val="both"/>
        <w:rPr>
          <w:szCs w:val="24"/>
        </w:rPr>
      </w:pPr>
      <w:r w:rsidRPr="00A134AB">
        <w:rPr>
          <w:szCs w:val="24"/>
        </w:rPr>
        <w:t xml:space="preserve">           16.2. O Município se reserva no direito de adquirir somente parte da quantidade contratada, sem que caiba indenização de qualquer espécie.</w:t>
      </w:r>
    </w:p>
    <w:p w14:paraId="03997631" w14:textId="77777777" w:rsidR="00E237AA" w:rsidRPr="00A134AB" w:rsidRDefault="00E237AA" w:rsidP="00E237AA">
      <w:pPr>
        <w:pStyle w:val="Textopadro"/>
        <w:ind w:right="99" w:firstLine="708"/>
        <w:jc w:val="both"/>
        <w:rPr>
          <w:szCs w:val="24"/>
        </w:rPr>
      </w:pPr>
      <w:bookmarkStart w:id="1" w:name="_Hlk141696775"/>
      <w:r>
        <w:t>16.3. Aplica-se a este contrato, subsidiariamente àquilo que for omisso, as disposições da Lei n° 8.078/90 (Código de Defesa do Consumidor).</w:t>
      </w:r>
      <w:bookmarkEnd w:id="1"/>
      <w:r>
        <w:t xml:space="preserve"> Inclusive quanto a vícios e defeitos do produto</w:t>
      </w:r>
    </w:p>
    <w:p w14:paraId="3157DE1D" w14:textId="77777777" w:rsidR="00E237AA" w:rsidRPr="00A134AB" w:rsidRDefault="00E237AA" w:rsidP="00E237AA">
      <w:pPr>
        <w:jc w:val="both"/>
        <w:rPr>
          <w:rFonts w:ascii="Times New Roman" w:hAnsi="Times New Roman" w:cs="Times New Roman"/>
          <w:sz w:val="24"/>
          <w:szCs w:val="24"/>
        </w:rPr>
      </w:pPr>
    </w:p>
    <w:p w14:paraId="12F0CDBD" w14:textId="77777777" w:rsidR="00E237AA" w:rsidRPr="00A134AB" w:rsidRDefault="00E237AA" w:rsidP="00E237AA">
      <w:pPr>
        <w:ind w:firstLine="708"/>
        <w:jc w:val="both"/>
        <w:rPr>
          <w:rFonts w:ascii="Times New Roman" w:hAnsi="Times New Roman" w:cs="Times New Roman"/>
          <w:sz w:val="24"/>
          <w:szCs w:val="24"/>
        </w:rPr>
      </w:pPr>
      <w:r w:rsidRPr="00A134AB">
        <w:rPr>
          <w:rFonts w:ascii="Times New Roman" w:hAnsi="Times New Roman" w:cs="Times New Roman"/>
          <w:sz w:val="24"/>
          <w:szCs w:val="24"/>
        </w:rPr>
        <w:t>Cláusula Décima Sétima - Do Foro</w:t>
      </w:r>
    </w:p>
    <w:p w14:paraId="3B117EE9" w14:textId="77777777" w:rsidR="00E237AA" w:rsidRPr="00A134AB" w:rsidRDefault="00E237AA" w:rsidP="00E237AA">
      <w:pPr>
        <w:jc w:val="both"/>
        <w:rPr>
          <w:rFonts w:ascii="Times New Roman" w:hAnsi="Times New Roman" w:cs="Times New Roman"/>
          <w:sz w:val="24"/>
          <w:szCs w:val="24"/>
        </w:rPr>
      </w:pPr>
      <w:r w:rsidRPr="00A134AB">
        <w:rPr>
          <w:rFonts w:ascii="Times New Roman" w:hAnsi="Times New Roman" w:cs="Times New Roman"/>
          <w:sz w:val="24"/>
          <w:szCs w:val="24"/>
        </w:rPr>
        <w:tab/>
        <w:t xml:space="preserve">17.1. As partes elegem o Foro da cidade de </w:t>
      </w:r>
      <w:proofErr w:type="spellStart"/>
      <w:r w:rsidRPr="00A134AB">
        <w:rPr>
          <w:rFonts w:ascii="Times New Roman" w:hAnsi="Times New Roman" w:cs="Times New Roman"/>
          <w:sz w:val="24"/>
          <w:szCs w:val="24"/>
        </w:rPr>
        <w:t>Seberi</w:t>
      </w:r>
      <w:proofErr w:type="spellEnd"/>
      <w:r w:rsidRPr="00A134AB">
        <w:rPr>
          <w:rFonts w:ascii="Times New Roman" w:hAnsi="Times New Roman" w:cs="Times New Roman"/>
          <w:sz w:val="24"/>
          <w:szCs w:val="24"/>
        </w:rPr>
        <w:t>/RS, com renúncia a qualquer outro, por mais privilegiado que seja, para dirimir as questões judiciais relativas ou resultantes do presente Contrato.</w:t>
      </w:r>
    </w:p>
    <w:p w14:paraId="293E93C7" w14:textId="77777777" w:rsidR="00E237AA" w:rsidRPr="00A134AB" w:rsidRDefault="00E237AA" w:rsidP="00E237AA">
      <w:pPr>
        <w:spacing w:line="276" w:lineRule="auto"/>
        <w:jc w:val="both"/>
        <w:rPr>
          <w:rFonts w:ascii="Times New Roman" w:hAnsi="Times New Roman" w:cs="Times New Roman"/>
          <w:sz w:val="24"/>
          <w:szCs w:val="24"/>
        </w:rPr>
      </w:pPr>
      <w:r w:rsidRPr="00A134AB">
        <w:rPr>
          <w:rFonts w:ascii="Times New Roman" w:hAnsi="Times New Roman" w:cs="Times New Roman"/>
          <w:sz w:val="24"/>
          <w:szCs w:val="24"/>
        </w:rPr>
        <w:tab/>
        <w:t>17.2. E por estarem assim, justas e contratadas, firmam o presente em três vias de igual teor e forma, para que produza os jurídicos e desejados efeitos.</w:t>
      </w:r>
    </w:p>
    <w:p w14:paraId="60B7F8AE" w14:textId="77777777" w:rsidR="00E237AA" w:rsidRPr="00246271" w:rsidRDefault="00E237AA" w:rsidP="00E237AA">
      <w:pPr>
        <w:spacing w:line="276" w:lineRule="auto"/>
        <w:jc w:val="center"/>
        <w:rPr>
          <w:rFonts w:ascii="Times New Roman" w:hAnsi="Times New Roman" w:cs="Times New Roman"/>
          <w:sz w:val="24"/>
          <w:szCs w:val="24"/>
        </w:rPr>
      </w:pPr>
      <w:r w:rsidRPr="00246271">
        <w:rPr>
          <w:rFonts w:ascii="Times New Roman" w:hAnsi="Times New Roman" w:cs="Times New Roman"/>
          <w:sz w:val="24"/>
          <w:szCs w:val="24"/>
        </w:rPr>
        <w:t>Erval Seco, RS, ....de 2024.</w:t>
      </w:r>
    </w:p>
    <w:p w14:paraId="0CCC1EAE" w14:textId="77777777" w:rsidR="00E237AA" w:rsidRPr="00A134AB" w:rsidRDefault="00E237AA" w:rsidP="00E237AA">
      <w:pPr>
        <w:spacing w:line="276" w:lineRule="auto"/>
        <w:ind w:right="-61"/>
        <w:jc w:val="both"/>
        <w:rPr>
          <w:rFonts w:ascii="Times New Roman" w:hAnsi="Times New Roman" w:cs="Times New Roman"/>
          <w:sz w:val="24"/>
          <w:szCs w:val="24"/>
        </w:rPr>
      </w:pPr>
    </w:p>
    <w:p w14:paraId="0DC1A92B" w14:textId="77777777" w:rsidR="00E237AA" w:rsidRPr="00A134AB" w:rsidRDefault="00E237AA" w:rsidP="00E237AA">
      <w:pPr>
        <w:spacing w:after="0" w:line="240" w:lineRule="auto"/>
        <w:jc w:val="both"/>
        <w:rPr>
          <w:rFonts w:ascii="Times New Roman" w:hAnsi="Times New Roman" w:cs="Times New Roman"/>
          <w:sz w:val="24"/>
          <w:szCs w:val="24"/>
        </w:rPr>
      </w:pPr>
    </w:p>
    <w:p w14:paraId="598393B0" w14:textId="77777777" w:rsidR="00E237AA" w:rsidRPr="00A134AB" w:rsidRDefault="00E237AA" w:rsidP="00E237AA">
      <w:pPr>
        <w:tabs>
          <w:tab w:val="right" w:pos="9072"/>
        </w:tabs>
        <w:spacing w:after="0" w:line="240" w:lineRule="auto"/>
        <w:rPr>
          <w:rFonts w:ascii="Times New Roman" w:hAnsi="Times New Roman" w:cs="Times New Roman"/>
          <w:b/>
          <w:sz w:val="24"/>
          <w:szCs w:val="24"/>
        </w:rPr>
      </w:pPr>
      <w:r>
        <w:rPr>
          <w:rFonts w:ascii="Times New Roman" w:hAnsi="Times New Roman" w:cs="Times New Roman"/>
          <w:b/>
          <w:sz w:val="24"/>
          <w:szCs w:val="24"/>
        </w:rPr>
        <w:t>VILMAR VIANA FARIAS</w:t>
      </w:r>
      <w:r w:rsidRPr="00A134AB">
        <w:rPr>
          <w:rFonts w:ascii="Times New Roman" w:hAnsi="Times New Roman" w:cs="Times New Roman"/>
          <w:sz w:val="24"/>
          <w:szCs w:val="24"/>
        </w:rPr>
        <w:t xml:space="preserve">                           </w:t>
      </w:r>
      <w:r w:rsidRPr="00A134AB">
        <w:rPr>
          <w:rFonts w:ascii="Times New Roman" w:hAnsi="Times New Roman" w:cs="Times New Roman"/>
          <w:sz w:val="24"/>
          <w:szCs w:val="24"/>
        </w:rPr>
        <w:tab/>
        <w:t xml:space="preserve"> </w:t>
      </w:r>
      <w:r w:rsidRPr="00A134AB">
        <w:rPr>
          <w:rFonts w:ascii="Times New Roman" w:hAnsi="Times New Roman" w:cs="Times New Roman"/>
          <w:b/>
          <w:sz w:val="24"/>
          <w:szCs w:val="24"/>
        </w:rPr>
        <w:t>..........................................</w:t>
      </w:r>
    </w:p>
    <w:p w14:paraId="27C5A234" w14:textId="77777777" w:rsidR="00E237AA" w:rsidRPr="00A134AB" w:rsidRDefault="00E237AA" w:rsidP="00E237AA">
      <w:pPr>
        <w:tabs>
          <w:tab w:val="right" w:pos="9072"/>
        </w:tabs>
        <w:spacing w:after="0" w:line="240" w:lineRule="auto"/>
        <w:jc w:val="both"/>
        <w:rPr>
          <w:rFonts w:ascii="Times New Roman" w:hAnsi="Times New Roman" w:cs="Times New Roman"/>
          <w:sz w:val="24"/>
          <w:szCs w:val="24"/>
        </w:rPr>
      </w:pPr>
      <w:r w:rsidRPr="00A134AB">
        <w:rPr>
          <w:rFonts w:ascii="Times New Roman" w:hAnsi="Times New Roman" w:cs="Times New Roman"/>
          <w:sz w:val="24"/>
          <w:szCs w:val="24"/>
        </w:rPr>
        <w:t xml:space="preserve">PREFEITO </w:t>
      </w:r>
      <w:r>
        <w:rPr>
          <w:rFonts w:ascii="Times New Roman" w:hAnsi="Times New Roman" w:cs="Times New Roman"/>
          <w:sz w:val="24"/>
          <w:szCs w:val="24"/>
        </w:rPr>
        <w:t>EM EXERCÍCIO</w:t>
      </w:r>
      <w:r w:rsidRPr="00A134AB">
        <w:rPr>
          <w:rFonts w:ascii="Times New Roman" w:hAnsi="Times New Roman" w:cs="Times New Roman"/>
          <w:sz w:val="24"/>
          <w:szCs w:val="24"/>
        </w:rPr>
        <w:t xml:space="preserve">                                       </w:t>
      </w:r>
      <w:r w:rsidRPr="00A134AB">
        <w:rPr>
          <w:rFonts w:ascii="Times New Roman" w:hAnsi="Times New Roman" w:cs="Times New Roman"/>
          <w:sz w:val="24"/>
          <w:szCs w:val="24"/>
        </w:rPr>
        <w:tab/>
        <w:t>EMPRESA CONTRATADA</w:t>
      </w:r>
    </w:p>
    <w:p w14:paraId="63EC6181" w14:textId="77777777" w:rsidR="00E237AA" w:rsidRPr="00A134AB" w:rsidRDefault="00E237AA" w:rsidP="00E237AA">
      <w:pPr>
        <w:tabs>
          <w:tab w:val="right" w:pos="9072"/>
        </w:tabs>
        <w:spacing w:line="276" w:lineRule="auto"/>
        <w:ind w:right="-61"/>
        <w:jc w:val="both"/>
        <w:rPr>
          <w:rFonts w:ascii="Times New Roman" w:hAnsi="Times New Roman" w:cs="Times New Roman"/>
          <w:sz w:val="24"/>
          <w:szCs w:val="24"/>
        </w:rPr>
      </w:pPr>
    </w:p>
    <w:p w14:paraId="7E65900A" w14:textId="77777777" w:rsidR="00E237AA" w:rsidRPr="00A134AB" w:rsidRDefault="00E237AA" w:rsidP="00E237AA">
      <w:pPr>
        <w:spacing w:line="276" w:lineRule="auto"/>
        <w:ind w:right="-61"/>
        <w:rPr>
          <w:rFonts w:ascii="Times New Roman" w:hAnsi="Times New Roman" w:cs="Times New Roman"/>
          <w:sz w:val="24"/>
          <w:szCs w:val="24"/>
        </w:rPr>
      </w:pPr>
      <w:r w:rsidRPr="00A134AB">
        <w:rPr>
          <w:rFonts w:ascii="Times New Roman" w:hAnsi="Times New Roman" w:cs="Times New Roman"/>
          <w:sz w:val="24"/>
          <w:szCs w:val="24"/>
        </w:rPr>
        <w:tab/>
      </w:r>
    </w:p>
    <w:p w14:paraId="1953CB58" w14:textId="77777777" w:rsidR="00E237AA" w:rsidRPr="00A134AB" w:rsidRDefault="00E237AA" w:rsidP="00E237AA">
      <w:pPr>
        <w:spacing w:line="276" w:lineRule="auto"/>
        <w:ind w:right="-61"/>
        <w:jc w:val="both"/>
        <w:rPr>
          <w:rFonts w:ascii="Times New Roman" w:hAnsi="Times New Roman" w:cs="Times New Roman"/>
          <w:b/>
          <w:sz w:val="24"/>
          <w:szCs w:val="24"/>
        </w:rPr>
      </w:pPr>
    </w:p>
    <w:p w14:paraId="3EAC9E40" w14:textId="77777777" w:rsidR="00E237AA" w:rsidRPr="00A134AB" w:rsidRDefault="00E237AA" w:rsidP="00E237AA">
      <w:pPr>
        <w:spacing w:line="276" w:lineRule="auto"/>
        <w:jc w:val="both"/>
        <w:rPr>
          <w:rFonts w:ascii="Times New Roman" w:hAnsi="Times New Roman" w:cs="Times New Roman"/>
          <w:bCs/>
          <w:sz w:val="24"/>
          <w:szCs w:val="24"/>
        </w:rPr>
      </w:pPr>
      <w:r w:rsidRPr="00A134AB">
        <w:rPr>
          <w:rFonts w:ascii="Times New Roman" w:hAnsi="Times New Roman" w:cs="Times New Roman"/>
          <w:bCs/>
          <w:sz w:val="24"/>
          <w:szCs w:val="24"/>
        </w:rPr>
        <w:t xml:space="preserve">De acordo em data supra </w:t>
      </w:r>
    </w:p>
    <w:p w14:paraId="7F3FC853" w14:textId="77777777" w:rsidR="00E237AA" w:rsidRPr="00A134AB" w:rsidRDefault="00E237AA" w:rsidP="00E237AA">
      <w:pPr>
        <w:spacing w:line="276" w:lineRule="auto"/>
        <w:jc w:val="both"/>
        <w:rPr>
          <w:rFonts w:ascii="Times New Roman" w:hAnsi="Times New Roman" w:cs="Times New Roman"/>
          <w:bCs/>
          <w:sz w:val="24"/>
          <w:szCs w:val="24"/>
        </w:rPr>
      </w:pPr>
    </w:p>
    <w:p w14:paraId="4CF51881" w14:textId="77777777" w:rsidR="00E237AA" w:rsidRPr="003156FF" w:rsidRDefault="00E237AA" w:rsidP="00E237AA">
      <w:pPr>
        <w:spacing w:line="276" w:lineRule="auto"/>
        <w:jc w:val="both"/>
        <w:rPr>
          <w:rFonts w:ascii="Times New Roman" w:hAnsi="Times New Roman" w:cs="Times New Roman"/>
          <w:sz w:val="24"/>
          <w:szCs w:val="24"/>
        </w:rPr>
      </w:pPr>
      <w:r w:rsidRPr="00A134AB">
        <w:rPr>
          <w:rFonts w:ascii="Times New Roman" w:hAnsi="Times New Roman" w:cs="Times New Roman"/>
          <w:sz w:val="24"/>
          <w:szCs w:val="24"/>
        </w:rPr>
        <w:t>Assessoria Jurídica</w:t>
      </w:r>
    </w:p>
    <w:p w14:paraId="71B9EC8B" w14:textId="77777777" w:rsidR="00E237AA" w:rsidRDefault="00E237AA" w:rsidP="00E237AA"/>
    <w:p w14:paraId="43AD8E16" w14:textId="77777777" w:rsidR="0015621B" w:rsidRDefault="0015621B"/>
    <w:sectPr w:rsidR="0015621B" w:rsidSect="00E237AA">
      <w:pgSz w:w="11906" w:h="16838"/>
      <w:pgMar w:top="1928" w:right="1247" w:bottom="1418" w:left="124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572C7"/>
    <w:multiLevelType w:val="hybridMultilevel"/>
    <w:tmpl w:val="865869E6"/>
    <w:lvl w:ilvl="0" w:tplc="CAEE7F8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15:restartNumberingAfterBreak="0">
    <w:nsid w:val="54BB51A4"/>
    <w:multiLevelType w:val="hybridMultilevel"/>
    <w:tmpl w:val="67A0F1D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02390880">
    <w:abstractNumId w:val="1"/>
  </w:num>
  <w:num w:numId="2" w16cid:durableId="2018726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7AA"/>
    <w:rsid w:val="000F0845"/>
    <w:rsid w:val="0015621B"/>
    <w:rsid w:val="00D06B7B"/>
    <w:rsid w:val="00E237AA"/>
    <w:rsid w:val="00E7506A"/>
    <w:rsid w:val="00ED6C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A4CE5"/>
  <w15:chartTrackingRefBased/>
  <w15:docId w15:val="{0E422380-1C93-43BE-8279-D9CC37867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7AA"/>
    <w:rPr>
      <w:kern w:val="0"/>
      <w14:ligatures w14:val="none"/>
    </w:rPr>
  </w:style>
  <w:style w:type="paragraph" w:styleId="Ttulo1">
    <w:name w:val="heading 1"/>
    <w:basedOn w:val="Normal"/>
    <w:next w:val="Normal"/>
    <w:link w:val="Ttulo1Char"/>
    <w:uiPriority w:val="9"/>
    <w:qFormat/>
    <w:rsid w:val="00E237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E237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E237A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E237A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E237A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E237A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237A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237A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237A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237A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E237A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E237A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E237A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E237A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E237A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237A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237A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237AA"/>
    <w:rPr>
      <w:rFonts w:eastAsiaTheme="majorEastAsia" w:cstheme="majorBidi"/>
      <w:color w:val="272727" w:themeColor="text1" w:themeTint="D8"/>
    </w:rPr>
  </w:style>
  <w:style w:type="paragraph" w:styleId="Ttulo">
    <w:name w:val="Title"/>
    <w:basedOn w:val="Normal"/>
    <w:next w:val="Normal"/>
    <w:link w:val="TtuloChar"/>
    <w:uiPriority w:val="10"/>
    <w:qFormat/>
    <w:rsid w:val="00E237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237A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237A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237A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237AA"/>
    <w:pPr>
      <w:spacing w:before="160"/>
      <w:jc w:val="center"/>
    </w:pPr>
    <w:rPr>
      <w:i/>
      <w:iCs/>
      <w:color w:val="404040" w:themeColor="text1" w:themeTint="BF"/>
    </w:rPr>
  </w:style>
  <w:style w:type="character" w:customStyle="1" w:styleId="CitaoChar">
    <w:name w:val="Citação Char"/>
    <w:basedOn w:val="Fontepargpadro"/>
    <w:link w:val="Citao"/>
    <w:uiPriority w:val="29"/>
    <w:rsid w:val="00E237AA"/>
    <w:rPr>
      <w:i/>
      <w:iCs/>
      <w:color w:val="404040" w:themeColor="text1" w:themeTint="BF"/>
    </w:rPr>
  </w:style>
  <w:style w:type="paragraph" w:styleId="PargrafodaLista">
    <w:name w:val="List Paragraph"/>
    <w:basedOn w:val="Normal"/>
    <w:uiPriority w:val="34"/>
    <w:qFormat/>
    <w:rsid w:val="00E237AA"/>
    <w:pPr>
      <w:ind w:left="720"/>
      <w:contextualSpacing/>
    </w:pPr>
  </w:style>
  <w:style w:type="character" w:styleId="nfaseIntensa">
    <w:name w:val="Intense Emphasis"/>
    <w:basedOn w:val="Fontepargpadro"/>
    <w:uiPriority w:val="21"/>
    <w:qFormat/>
    <w:rsid w:val="00E237AA"/>
    <w:rPr>
      <w:i/>
      <w:iCs/>
      <w:color w:val="0F4761" w:themeColor="accent1" w:themeShade="BF"/>
    </w:rPr>
  </w:style>
  <w:style w:type="paragraph" w:styleId="CitaoIntensa">
    <w:name w:val="Intense Quote"/>
    <w:basedOn w:val="Normal"/>
    <w:next w:val="Normal"/>
    <w:link w:val="CitaoIntensaChar"/>
    <w:uiPriority w:val="30"/>
    <w:qFormat/>
    <w:rsid w:val="00E237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E237AA"/>
    <w:rPr>
      <w:i/>
      <w:iCs/>
      <w:color w:val="0F4761" w:themeColor="accent1" w:themeShade="BF"/>
    </w:rPr>
  </w:style>
  <w:style w:type="character" w:styleId="RefernciaIntensa">
    <w:name w:val="Intense Reference"/>
    <w:basedOn w:val="Fontepargpadro"/>
    <w:uiPriority w:val="32"/>
    <w:qFormat/>
    <w:rsid w:val="00E237AA"/>
    <w:rPr>
      <w:b/>
      <w:bCs/>
      <w:smallCaps/>
      <w:color w:val="0F4761" w:themeColor="accent1" w:themeShade="BF"/>
      <w:spacing w:val="5"/>
    </w:rPr>
  </w:style>
  <w:style w:type="character" w:styleId="Hyperlink">
    <w:name w:val="Hyperlink"/>
    <w:basedOn w:val="Fontepargpadro"/>
    <w:uiPriority w:val="99"/>
    <w:unhideWhenUsed/>
    <w:rsid w:val="00E237AA"/>
    <w:rPr>
      <w:color w:val="467886" w:themeColor="hyperlink"/>
      <w:u w:val="single"/>
    </w:rPr>
  </w:style>
  <w:style w:type="character" w:customStyle="1" w:styleId="textrun">
    <w:name w:val="textrun"/>
    <w:basedOn w:val="Fontepargpadro"/>
    <w:rsid w:val="00E237AA"/>
  </w:style>
  <w:style w:type="table" w:styleId="Tabelacomgrade">
    <w:name w:val="Table Grid"/>
    <w:basedOn w:val="Tabelanormal"/>
    <w:uiPriority w:val="39"/>
    <w:rsid w:val="00E237A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adro">
    <w:name w:val="Texto padrão"/>
    <w:basedOn w:val="Normal"/>
    <w:rsid w:val="00E237AA"/>
    <w:pPr>
      <w:widowControl w:val="0"/>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pt-BR"/>
    </w:rPr>
  </w:style>
  <w:style w:type="paragraph" w:styleId="Corpodetexto">
    <w:name w:val="Body Text"/>
    <w:basedOn w:val="Normal"/>
    <w:link w:val="CorpodetextoChar"/>
    <w:uiPriority w:val="1"/>
    <w:qFormat/>
    <w:rsid w:val="00E237AA"/>
    <w:pPr>
      <w:widowControl w:val="0"/>
      <w:autoSpaceDE w:val="0"/>
      <w:autoSpaceDN w:val="0"/>
      <w:spacing w:after="0" w:line="240" w:lineRule="auto"/>
    </w:pPr>
    <w:rPr>
      <w:rFonts w:ascii="Arial MT" w:eastAsia="Arial MT" w:hAnsi="Arial MT" w:cs="Arial MT"/>
      <w:sz w:val="20"/>
      <w:szCs w:val="20"/>
      <w:lang w:val="pt-PT"/>
    </w:rPr>
  </w:style>
  <w:style w:type="character" w:customStyle="1" w:styleId="CorpodetextoChar">
    <w:name w:val="Corpo de texto Char"/>
    <w:basedOn w:val="Fontepargpadro"/>
    <w:link w:val="Corpodetexto"/>
    <w:uiPriority w:val="1"/>
    <w:rsid w:val="00E237AA"/>
    <w:rPr>
      <w:rFonts w:ascii="Arial MT" w:eastAsia="Arial MT" w:hAnsi="Arial MT" w:cs="Arial MT"/>
      <w:kern w:val="0"/>
      <w:sz w:val="20"/>
      <w:szCs w:val="20"/>
      <w:lang w:val="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ervalseco.rs.gov.br" TargetMode="External"/><Relationship Id="rId3" Type="http://schemas.openxmlformats.org/officeDocument/2006/relationships/settings" Target="settings.xml"/><Relationship Id="rId7" Type="http://schemas.openxmlformats.org/officeDocument/2006/relationships/hyperlink" Target="mailto:adm@ervalseco.rs.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llcompras.com" TargetMode="External"/><Relationship Id="rId5" Type="http://schemas.openxmlformats.org/officeDocument/2006/relationships/hyperlink" Target="http://bllcompras.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15</Pages>
  <Words>5723</Words>
  <Characters>30907</Characters>
  <Application>Microsoft Office Word</Application>
  <DocSecurity>0</DocSecurity>
  <Lines>257</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de Erval Seco</dc:creator>
  <cp:keywords/>
  <dc:description/>
  <cp:lastModifiedBy>Prefeitura de Erval Seco</cp:lastModifiedBy>
  <cp:revision>2</cp:revision>
  <dcterms:created xsi:type="dcterms:W3CDTF">2024-02-15T16:48:00Z</dcterms:created>
  <dcterms:modified xsi:type="dcterms:W3CDTF">2024-02-15T17:04:00Z</dcterms:modified>
</cp:coreProperties>
</file>